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D8D0" w14:textId="77777777" w:rsidR="00F477BA" w:rsidRDefault="00F477BA" w:rsidP="000628E7">
      <w:pPr>
        <w:spacing w:line="276" w:lineRule="auto"/>
        <w:jc w:val="center"/>
        <w:rPr>
          <w:rFonts w:ascii="Times New Roman" w:hAnsi="Times New Roman" w:cs="Times New Roman"/>
          <w:b/>
          <w:i/>
        </w:rPr>
      </w:pPr>
    </w:p>
    <w:p w14:paraId="5F704750" w14:textId="334C7E24" w:rsidR="00F477BA" w:rsidRDefault="00F477BA" w:rsidP="00F477BA"/>
    <w:p w14:paraId="675605D6" w14:textId="77777777" w:rsidR="00F477BA" w:rsidRDefault="00F477BA" w:rsidP="00F477BA">
      <w:pPr>
        <w:spacing w:line="480" w:lineRule="auto"/>
        <w:jc w:val="center"/>
      </w:pPr>
    </w:p>
    <w:p w14:paraId="06409E68" w14:textId="77777777" w:rsidR="00F477BA" w:rsidRDefault="00F477BA" w:rsidP="00F477BA">
      <w:pPr>
        <w:spacing w:line="480" w:lineRule="auto"/>
        <w:jc w:val="center"/>
      </w:pPr>
    </w:p>
    <w:p w14:paraId="25DD50ED" w14:textId="77777777" w:rsidR="00F477BA" w:rsidRDefault="00F477BA" w:rsidP="00F477BA">
      <w:pPr>
        <w:spacing w:line="480" w:lineRule="auto"/>
        <w:jc w:val="center"/>
      </w:pPr>
    </w:p>
    <w:p w14:paraId="77A0EAA7" w14:textId="77777777" w:rsidR="00F477BA" w:rsidRDefault="00F477BA" w:rsidP="00F477BA">
      <w:pPr>
        <w:spacing w:line="480" w:lineRule="auto"/>
        <w:jc w:val="center"/>
      </w:pPr>
    </w:p>
    <w:p w14:paraId="68EB9393" w14:textId="77777777" w:rsidR="00F477BA" w:rsidRDefault="00F477BA" w:rsidP="00F477BA">
      <w:pPr>
        <w:spacing w:line="480" w:lineRule="auto"/>
        <w:jc w:val="center"/>
      </w:pPr>
    </w:p>
    <w:p w14:paraId="1DFB8051" w14:textId="77777777" w:rsidR="00F477BA" w:rsidRDefault="00F477BA" w:rsidP="00F477BA">
      <w:pPr>
        <w:spacing w:line="480" w:lineRule="auto"/>
        <w:jc w:val="center"/>
      </w:pPr>
    </w:p>
    <w:p w14:paraId="41A4DF52" w14:textId="30894A7E" w:rsidR="00F477BA" w:rsidRDefault="00F477BA" w:rsidP="00F477BA">
      <w:pPr>
        <w:spacing w:line="480" w:lineRule="auto"/>
        <w:jc w:val="center"/>
      </w:pPr>
      <w:r>
        <w:t>Choice Assignment: Growing Forward</w:t>
      </w:r>
    </w:p>
    <w:p w14:paraId="7154F806" w14:textId="77777777" w:rsidR="00F477BA" w:rsidRDefault="00F477BA" w:rsidP="00F477BA">
      <w:pPr>
        <w:spacing w:line="480" w:lineRule="auto"/>
        <w:jc w:val="center"/>
      </w:pPr>
      <w:r>
        <w:t>Nadine T. Keyworth</w:t>
      </w:r>
    </w:p>
    <w:p w14:paraId="63BBFAEF" w14:textId="77777777" w:rsidR="00F477BA" w:rsidRDefault="00F477BA" w:rsidP="00F477BA">
      <w:pPr>
        <w:spacing w:line="480" w:lineRule="auto"/>
        <w:jc w:val="center"/>
      </w:pPr>
      <w:r>
        <w:t>City University</w:t>
      </w:r>
    </w:p>
    <w:p w14:paraId="3D968D4C" w14:textId="77777777" w:rsidR="00F477BA" w:rsidRDefault="00F477BA" w:rsidP="00F477BA">
      <w:r>
        <w:br w:type="page"/>
      </w:r>
    </w:p>
    <w:p w14:paraId="03F5E1F7" w14:textId="77777777" w:rsidR="00F477BA" w:rsidRDefault="00F477BA">
      <w:pPr>
        <w:rPr>
          <w:rFonts w:ascii="Times New Roman" w:hAnsi="Times New Roman" w:cs="Times New Roman"/>
          <w:b/>
          <w:i/>
        </w:rPr>
      </w:pPr>
    </w:p>
    <w:p w14:paraId="001AAA05" w14:textId="27585D09" w:rsidR="000628E7" w:rsidRDefault="000628E7" w:rsidP="000628E7">
      <w:pPr>
        <w:spacing w:line="276" w:lineRule="auto"/>
        <w:jc w:val="center"/>
        <w:rPr>
          <w:rFonts w:ascii="Times New Roman" w:hAnsi="Times New Roman" w:cs="Times New Roman"/>
          <w:b/>
          <w:i/>
        </w:rPr>
      </w:pPr>
      <w:r w:rsidRPr="000628E7">
        <w:rPr>
          <w:rFonts w:ascii="Times New Roman" w:hAnsi="Times New Roman" w:cs="Times New Roman"/>
          <w:b/>
          <w:i/>
        </w:rPr>
        <w:t xml:space="preserve">“Change always starts with confusion; cherished interpretations </w:t>
      </w:r>
    </w:p>
    <w:p w14:paraId="3693B883" w14:textId="02953841" w:rsidR="000628E7" w:rsidRDefault="000628E7" w:rsidP="000628E7">
      <w:pPr>
        <w:spacing w:line="276" w:lineRule="auto"/>
        <w:jc w:val="center"/>
        <w:rPr>
          <w:rFonts w:ascii="Times New Roman" w:hAnsi="Times New Roman" w:cs="Times New Roman"/>
          <w:b/>
          <w:i/>
        </w:rPr>
      </w:pPr>
      <w:r w:rsidRPr="000628E7">
        <w:rPr>
          <w:rFonts w:ascii="Times New Roman" w:hAnsi="Times New Roman" w:cs="Times New Roman"/>
          <w:b/>
          <w:i/>
        </w:rPr>
        <w:t xml:space="preserve">must dissolve to make way for the new” </w:t>
      </w:r>
      <w:r w:rsidRPr="000628E7">
        <w:rPr>
          <w:rFonts w:ascii="Times New Roman" w:hAnsi="Times New Roman" w:cs="Times New Roman"/>
          <w:b/>
          <w:i/>
        </w:rPr>
        <w:fldChar w:fldCharType="begin" w:fldLock="1"/>
      </w:r>
      <w:r>
        <w:rPr>
          <w:rFonts w:ascii="Times New Roman" w:hAnsi="Times New Roman" w:cs="Times New Roman"/>
          <w:b/>
          <w:i/>
        </w:rPr>
        <w:instrText>ADDIN CSL_CITATION {"citationItems":[{"id":"ITEM-1","itemData":{"author":[{"dropping-particle":"","family":"Wheatly","given":"Margaret","non-dropping-particle":"","parse-names":false,"suffix":""}],"container-title":"The Journal for Quality and Participation","id":"ITEM-1","issue":"2","issued":{"date-parts":[["2002"]]},"page":"8-19","title":"Turning to one another: Simple conversations to restore hope to the future","type":"article-journal","volume":"25"},"locator":"18","uris":["http://www.mendeley.com/documents/?uuid=db74da56-dc7c-4507-bb96-8b5cc38e6764"]}],"mendeley":{"formattedCitation":"(Wheatly, 2002, p. 18)","plainTextFormattedCitation":"(Wheatly, 2002, p. 18)","previouslyFormattedCitation":"(Wheatly, 2002, p. 18)"},"properties":{"noteIndex":0},"schema":"https://github.com/citation-style-language/schema/raw/master/csl-citation.json"}</w:instrText>
      </w:r>
      <w:r w:rsidRPr="000628E7">
        <w:rPr>
          <w:rFonts w:ascii="Times New Roman" w:hAnsi="Times New Roman" w:cs="Times New Roman"/>
          <w:b/>
          <w:i/>
        </w:rPr>
        <w:fldChar w:fldCharType="separate"/>
      </w:r>
      <w:r w:rsidRPr="000628E7">
        <w:rPr>
          <w:rFonts w:ascii="Times New Roman" w:hAnsi="Times New Roman" w:cs="Times New Roman"/>
          <w:b/>
          <w:i/>
          <w:noProof/>
        </w:rPr>
        <w:t>(Wheatly, 2002, p. 18)</w:t>
      </w:r>
      <w:r w:rsidRPr="000628E7">
        <w:rPr>
          <w:rFonts w:ascii="Times New Roman" w:hAnsi="Times New Roman" w:cs="Times New Roman"/>
          <w:b/>
          <w:i/>
        </w:rPr>
        <w:fldChar w:fldCharType="end"/>
      </w:r>
    </w:p>
    <w:p w14:paraId="319BC545" w14:textId="77777777" w:rsidR="000628E7" w:rsidRPr="000628E7" w:rsidRDefault="000628E7" w:rsidP="000628E7">
      <w:pPr>
        <w:spacing w:line="276" w:lineRule="auto"/>
        <w:jc w:val="center"/>
        <w:rPr>
          <w:rFonts w:ascii="Times New Roman" w:hAnsi="Times New Roman" w:cs="Times New Roman"/>
          <w:b/>
          <w:i/>
        </w:rPr>
      </w:pPr>
    </w:p>
    <w:p w14:paraId="5F2E4572" w14:textId="26CB6DDF" w:rsidR="004E6231" w:rsidRDefault="004E6231" w:rsidP="004E6231">
      <w:pPr>
        <w:spacing w:line="480" w:lineRule="auto"/>
        <w:ind w:firstLine="720"/>
        <w:rPr>
          <w:rFonts w:ascii="Times New Roman" w:hAnsi="Times New Roman" w:cs="Times New Roman"/>
        </w:rPr>
      </w:pPr>
      <w:r>
        <w:rPr>
          <w:rFonts w:ascii="Times New Roman" w:hAnsi="Times New Roman" w:cs="Times New Roman"/>
        </w:rPr>
        <w:t xml:space="preserve">I began this school year, knowing that it was going to be a big year of change. After five years, my current school, Yorkson Creek Middle School (YCMS) had grown far beyond capacity, so a new middle school was opening leaving the population of YCMS cut in half. Thus, at the beginning of the year, there was an obvious sense of loss and change in the building. Many of us looked at each other, waiting for the loud chaotic buzz, which we had all grown accustomed to. Instead the halls seemed empty, the staff room was a ghost town, YCMS had experienced its own Avengers snap, half of the lively culture gone. Our school community had lost </w:t>
      </w:r>
      <w:r w:rsidR="005C3D3B" w:rsidRPr="00A033AC">
        <w:rPr>
          <w:rFonts w:ascii="Times New Roman" w:hAnsi="Times New Roman" w:cs="Times New Roman"/>
        </w:rPr>
        <w:t>half the students and half the staff, leaving the building mourning for what it had lost</w:t>
      </w:r>
      <w:r>
        <w:rPr>
          <w:rFonts w:ascii="Times New Roman" w:hAnsi="Times New Roman" w:cs="Times New Roman"/>
        </w:rPr>
        <w:t>, whilst being</w:t>
      </w:r>
      <w:r w:rsidR="005C3D3B" w:rsidRPr="00A033AC">
        <w:rPr>
          <w:rFonts w:ascii="Times New Roman" w:hAnsi="Times New Roman" w:cs="Times New Roman"/>
        </w:rPr>
        <w:t xml:space="preserve"> placed into a state of newness</w:t>
      </w:r>
      <w:r>
        <w:rPr>
          <w:rFonts w:ascii="Times New Roman" w:hAnsi="Times New Roman" w:cs="Times New Roman"/>
        </w:rPr>
        <w:t>. As a member of the opening staff, I had been a part of the school community since the beginning, I had chosen to stay, to play a role in the reboot of culture and community that we had been forced into.</w:t>
      </w:r>
    </w:p>
    <w:p w14:paraId="6542D96E" w14:textId="77777777" w:rsidR="00C101F4" w:rsidRDefault="00C101F4" w:rsidP="004E6231">
      <w:pPr>
        <w:spacing w:line="480" w:lineRule="auto"/>
        <w:ind w:firstLine="720"/>
        <w:rPr>
          <w:rFonts w:ascii="Times New Roman" w:hAnsi="Times New Roman" w:cs="Times New Roman"/>
        </w:rPr>
      </w:pPr>
    </w:p>
    <w:p w14:paraId="4A4D3A64" w14:textId="7290A335" w:rsidR="004E6231" w:rsidRDefault="00A033AC" w:rsidP="004E6231">
      <w:pPr>
        <w:spacing w:line="480" w:lineRule="auto"/>
        <w:ind w:firstLine="720"/>
        <w:rPr>
          <w:rFonts w:ascii="Times New Roman" w:hAnsi="Times New Roman" w:cs="Times New Roman"/>
        </w:rPr>
      </w:pPr>
      <w:r>
        <w:rPr>
          <w:rFonts w:ascii="Times New Roman" w:hAnsi="Times New Roman" w:cs="Times New Roman"/>
        </w:rPr>
        <w:t>During the first class</w:t>
      </w:r>
      <w:r w:rsidR="005C3D3B" w:rsidRPr="00A033AC">
        <w:rPr>
          <w:rFonts w:ascii="Times New Roman" w:hAnsi="Times New Roman" w:cs="Times New Roman"/>
        </w:rPr>
        <w:t xml:space="preserve">, we were prompted to reflect on our current school community, </w:t>
      </w:r>
      <w:r>
        <w:rPr>
          <w:rFonts w:ascii="Times New Roman" w:hAnsi="Times New Roman" w:cs="Times New Roman"/>
        </w:rPr>
        <w:t>and in that moment, I realized that I truly was in a place of flux around how I felt</w:t>
      </w:r>
      <w:r w:rsidR="004E6231">
        <w:rPr>
          <w:rFonts w:ascii="Times New Roman" w:hAnsi="Times New Roman" w:cs="Times New Roman"/>
        </w:rPr>
        <w:t xml:space="preserve">. </w:t>
      </w:r>
      <w:r>
        <w:rPr>
          <w:rFonts w:ascii="Times New Roman" w:hAnsi="Times New Roman" w:cs="Times New Roman"/>
        </w:rPr>
        <w:t xml:space="preserve">At that moment, I </w:t>
      </w:r>
      <w:r w:rsidR="004E6231">
        <w:rPr>
          <w:rFonts w:ascii="Times New Roman" w:hAnsi="Times New Roman" w:cs="Times New Roman"/>
        </w:rPr>
        <w:t>took the time to begin critical reflection on the state of the school in the wake of the split. I had already begun to question my place in the aftermath. Had I made the right decision, was I ready for the hard work of rebuilding community and moving forward with a new direction in a building where I had invested so much already in creating an inclusive culture.</w:t>
      </w:r>
    </w:p>
    <w:p w14:paraId="5F05F5A0" w14:textId="03A057E3" w:rsidR="00A033AC" w:rsidRDefault="00A033AC" w:rsidP="000628E7">
      <w:pPr>
        <w:spacing w:line="480" w:lineRule="auto"/>
        <w:ind w:firstLine="720"/>
        <w:rPr>
          <w:rFonts w:ascii="Times New Roman" w:hAnsi="Times New Roman" w:cs="Times New Roman"/>
        </w:rPr>
      </w:pPr>
      <w:r>
        <w:rPr>
          <w:rFonts w:ascii="Times New Roman" w:hAnsi="Times New Roman" w:cs="Times New Roman"/>
        </w:rPr>
        <w:t xml:space="preserve"> It was </w:t>
      </w:r>
      <w:r w:rsidR="00F477BA">
        <w:rPr>
          <w:rFonts w:ascii="Times New Roman" w:hAnsi="Times New Roman" w:cs="Times New Roman"/>
        </w:rPr>
        <w:t>amidst</w:t>
      </w:r>
      <w:r>
        <w:rPr>
          <w:rFonts w:ascii="Times New Roman" w:hAnsi="Times New Roman" w:cs="Times New Roman"/>
        </w:rPr>
        <w:t xml:space="preserve"> this quiet reflective time, that I </w:t>
      </w:r>
      <w:r w:rsidR="004E6231">
        <w:rPr>
          <w:rFonts w:ascii="Times New Roman" w:hAnsi="Times New Roman" w:cs="Times New Roman"/>
        </w:rPr>
        <w:t xml:space="preserve">imagined YCMS as an over pruned tree, and started to view schools as trees. Through this metaphor, I hoped that I could answer some the </w:t>
      </w:r>
      <w:r w:rsidR="004E6231">
        <w:rPr>
          <w:rFonts w:ascii="Times New Roman" w:hAnsi="Times New Roman" w:cs="Times New Roman"/>
        </w:rPr>
        <w:lastRenderedPageBreak/>
        <w:t>questions I was grappling with, most importantly whether I was branch that was destined to stay, or should I have been pruned as well? Did I belong on the branches of the new tree?</w:t>
      </w:r>
    </w:p>
    <w:p w14:paraId="6D3D2F3C" w14:textId="77777777" w:rsidR="000628E7" w:rsidRPr="004E6231" w:rsidRDefault="000628E7" w:rsidP="000628E7">
      <w:pPr>
        <w:spacing w:line="480" w:lineRule="auto"/>
        <w:ind w:firstLine="720"/>
        <w:rPr>
          <w:rFonts w:ascii="Times New Roman" w:hAnsi="Times New Roman" w:cs="Times New Roman"/>
          <w:b/>
        </w:rPr>
      </w:pPr>
    </w:p>
    <w:p w14:paraId="26476C50" w14:textId="77777777" w:rsidR="000628E7" w:rsidRPr="004E6231" w:rsidRDefault="00A033AC" w:rsidP="000628E7">
      <w:pPr>
        <w:spacing w:line="276" w:lineRule="auto"/>
        <w:jc w:val="center"/>
        <w:rPr>
          <w:rFonts w:ascii="Times New Roman" w:hAnsi="Times New Roman" w:cs="Times New Roman"/>
          <w:b/>
          <w:i/>
        </w:rPr>
      </w:pPr>
      <w:r w:rsidRPr="004E6231">
        <w:rPr>
          <w:rFonts w:ascii="Times New Roman" w:hAnsi="Times New Roman" w:cs="Times New Roman"/>
          <w:b/>
          <w:i/>
        </w:rPr>
        <w:t xml:space="preserve">“Talking about teaching through metaphors can make us available to ourselves, </w:t>
      </w:r>
    </w:p>
    <w:p w14:paraId="02ACDA23" w14:textId="716E0F21" w:rsidR="00A033AC" w:rsidRPr="004E6231" w:rsidRDefault="00A033AC" w:rsidP="000628E7">
      <w:pPr>
        <w:spacing w:line="276" w:lineRule="auto"/>
        <w:jc w:val="center"/>
        <w:rPr>
          <w:rFonts w:ascii="Times New Roman" w:hAnsi="Times New Roman" w:cs="Times New Roman"/>
          <w:b/>
          <w:i/>
        </w:rPr>
      </w:pPr>
      <w:r w:rsidRPr="004E6231">
        <w:rPr>
          <w:rFonts w:ascii="Times New Roman" w:hAnsi="Times New Roman" w:cs="Times New Roman"/>
          <w:b/>
          <w:i/>
        </w:rPr>
        <w:t>and to each other, in fresh and surprising ways.” ~ Parker Palmer</w:t>
      </w:r>
    </w:p>
    <w:p w14:paraId="2436A288" w14:textId="77777777" w:rsidR="00A033AC" w:rsidRDefault="00A033AC" w:rsidP="000628E7">
      <w:pPr>
        <w:spacing w:line="480" w:lineRule="auto"/>
        <w:ind w:firstLine="720"/>
        <w:rPr>
          <w:rFonts w:ascii="Times New Roman" w:hAnsi="Times New Roman" w:cs="Times New Roman"/>
        </w:rPr>
      </w:pPr>
    </w:p>
    <w:p w14:paraId="36B627CD" w14:textId="509C2D7F" w:rsidR="004E6231" w:rsidRDefault="00A033AC" w:rsidP="004E6231">
      <w:pPr>
        <w:spacing w:line="480" w:lineRule="auto"/>
        <w:ind w:firstLine="720"/>
        <w:rPr>
          <w:rFonts w:ascii="Times New Roman" w:hAnsi="Times New Roman" w:cs="Times New Roman"/>
        </w:rPr>
      </w:pPr>
      <w:r>
        <w:rPr>
          <w:rFonts w:ascii="Times New Roman" w:hAnsi="Times New Roman" w:cs="Times New Roman"/>
        </w:rPr>
        <w:t xml:space="preserve">A tree is quite simply </w:t>
      </w:r>
      <w:r w:rsidR="005C3D3B" w:rsidRPr="00A033AC">
        <w:rPr>
          <w:rFonts w:ascii="Times New Roman" w:hAnsi="Times New Roman" w:cs="Times New Roman"/>
        </w:rPr>
        <w:t xml:space="preserve">planted in </w:t>
      </w:r>
      <w:r>
        <w:rPr>
          <w:rFonts w:ascii="Times New Roman" w:hAnsi="Times New Roman" w:cs="Times New Roman"/>
        </w:rPr>
        <w:t>a</w:t>
      </w:r>
      <w:r w:rsidR="005C3D3B" w:rsidRPr="00A033AC">
        <w:rPr>
          <w:rFonts w:ascii="Times New Roman" w:hAnsi="Times New Roman" w:cs="Times New Roman"/>
        </w:rPr>
        <w:t xml:space="preserve"> spot and there it grows.</w:t>
      </w:r>
      <w:r>
        <w:rPr>
          <w:rFonts w:ascii="Times New Roman" w:hAnsi="Times New Roman" w:cs="Times New Roman"/>
        </w:rPr>
        <w:t xml:space="preserve"> Schools are built on the land provided </w:t>
      </w:r>
      <w:r w:rsidR="004E6231">
        <w:rPr>
          <w:rFonts w:ascii="Times New Roman" w:hAnsi="Times New Roman" w:cs="Times New Roman"/>
        </w:rPr>
        <w:t>to</w:t>
      </w:r>
      <w:r>
        <w:rPr>
          <w:rFonts w:ascii="Times New Roman" w:hAnsi="Times New Roman" w:cs="Times New Roman"/>
        </w:rPr>
        <w:t xml:space="preserve"> them, in the community that it will service. At first, it is simply a seedling, a shell of building with all the necessary pieces for it to grow. </w:t>
      </w:r>
      <w:r w:rsidR="005C3D3B" w:rsidRPr="00A033AC">
        <w:rPr>
          <w:rFonts w:ascii="Times New Roman" w:hAnsi="Times New Roman" w:cs="Times New Roman"/>
        </w:rPr>
        <w:t xml:space="preserve">Schools cannot change the soil they have been planted </w:t>
      </w:r>
      <w:r w:rsidR="004E6231">
        <w:rPr>
          <w:rFonts w:ascii="Times New Roman" w:hAnsi="Times New Roman" w:cs="Times New Roman"/>
        </w:rPr>
        <w:t>o</w:t>
      </w:r>
      <w:r w:rsidR="005C3D3B" w:rsidRPr="00A033AC">
        <w:rPr>
          <w:rFonts w:ascii="Times New Roman" w:hAnsi="Times New Roman" w:cs="Times New Roman"/>
        </w:rPr>
        <w:t xml:space="preserve">n, </w:t>
      </w:r>
      <w:r w:rsidR="004E6231">
        <w:rPr>
          <w:rFonts w:ascii="Times New Roman" w:hAnsi="Times New Roman" w:cs="Times New Roman"/>
        </w:rPr>
        <w:t xml:space="preserve">for </w:t>
      </w:r>
      <w:r w:rsidR="005C3D3B" w:rsidRPr="00A033AC">
        <w:rPr>
          <w:rFonts w:ascii="Times New Roman" w:hAnsi="Times New Roman" w:cs="Times New Roman"/>
        </w:rPr>
        <w:t>this is the community they are given</w:t>
      </w:r>
      <w:r w:rsidR="004E6231">
        <w:rPr>
          <w:rFonts w:ascii="Times New Roman" w:hAnsi="Times New Roman" w:cs="Times New Roman"/>
        </w:rPr>
        <w:t xml:space="preserve">. </w:t>
      </w:r>
      <w:r>
        <w:rPr>
          <w:rFonts w:ascii="Times New Roman" w:hAnsi="Times New Roman" w:cs="Times New Roman"/>
        </w:rPr>
        <w:t>Each year, it grows stronger and taller, based on the programs and the people who</w:t>
      </w:r>
      <w:r w:rsidR="004E6231">
        <w:rPr>
          <w:rFonts w:ascii="Times New Roman" w:hAnsi="Times New Roman" w:cs="Times New Roman"/>
        </w:rPr>
        <w:t xml:space="preserve"> grow together, alongside one another to create the tree.</w:t>
      </w:r>
      <w:r>
        <w:rPr>
          <w:rFonts w:ascii="Times New Roman" w:hAnsi="Times New Roman" w:cs="Times New Roman"/>
        </w:rPr>
        <w:t xml:space="preserve"> Teacher’s </w:t>
      </w:r>
      <w:r w:rsidR="004E6231">
        <w:rPr>
          <w:rFonts w:ascii="Times New Roman" w:hAnsi="Times New Roman" w:cs="Times New Roman"/>
        </w:rPr>
        <w:t xml:space="preserve">like </w:t>
      </w:r>
      <w:r>
        <w:rPr>
          <w:rFonts w:ascii="Times New Roman" w:hAnsi="Times New Roman" w:cs="Times New Roman"/>
        </w:rPr>
        <w:t>branches grow in different directions,</w:t>
      </w:r>
      <w:r w:rsidR="004E6231">
        <w:rPr>
          <w:rFonts w:ascii="Times New Roman" w:hAnsi="Times New Roman" w:cs="Times New Roman"/>
        </w:rPr>
        <w:t xml:space="preserve"> but</w:t>
      </w:r>
      <w:r>
        <w:rPr>
          <w:rFonts w:ascii="Times New Roman" w:hAnsi="Times New Roman" w:cs="Times New Roman"/>
        </w:rPr>
        <w:t xml:space="preserve"> hopefully in balance, for the health of the tree. We are all individuals, but our individual branches come together to create</w:t>
      </w:r>
      <w:r w:rsidR="004E6231">
        <w:rPr>
          <w:rFonts w:ascii="Times New Roman" w:hAnsi="Times New Roman" w:cs="Times New Roman"/>
        </w:rPr>
        <w:t xml:space="preserve"> a vibrant and</w:t>
      </w:r>
      <w:r>
        <w:rPr>
          <w:rFonts w:ascii="Times New Roman" w:hAnsi="Times New Roman" w:cs="Times New Roman"/>
        </w:rPr>
        <w:t xml:space="preserve"> healthy tree.</w:t>
      </w:r>
    </w:p>
    <w:p w14:paraId="128A477E" w14:textId="77777777" w:rsidR="00C101F4" w:rsidRDefault="00C101F4" w:rsidP="004E6231">
      <w:pPr>
        <w:spacing w:line="480" w:lineRule="auto"/>
        <w:ind w:firstLine="720"/>
        <w:rPr>
          <w:rFonts w:ascii="Times New Roman" w:hAnsi="Times New Roman" w:cs="Times New Roman"/>
        </w:rPr>
      </w:pPr>
    </w:p>
    <w:p w14:paraId="47030AC7" w14:textId="6749F81B" w:rsidR="004E6231" w:rsidRDefault="005C3D3B" w:rsidP="004E6231">
      <w:pPr>
        <w:spacing w:line="480" w:lineRule="auto"/>
        <w:ind w:firstLine="720"/>
        <w:rPr>
          <w:rFonts w:ascii="Times New Roman" w:hAnsi="Times New Roman" w:cs="Times New Roman"/>
        </w:rPr>
      </w:pPr>
      <w:r w:rsidRPr="00A033AC">
        <w:rPr>
          <w:rFonts w:ascii="Times New Roman" w:hAnsi="Times New Roman" w:cs="Times New Roman"/>
        </w:rPr>
        <w:t xml:space="preserve">The environmental factors that the tree is exposed to </w:t>
      </w:r>
      <w:r w:rsidR="004E6231">
        <w:rPr>
          <w:rFonts w:ascii="Times New Roman" w:hAnsi="Times New Roman" w:cs="Times New Roman"/>
        </w:rPr>
        <w:t xml:space="preserve">include </w:t>
      </w:r>
      <w:r w:rsidR="00A033AC">
        <w:rPr>
          <w:rFonts w:ascii="Times New Roman" w:hAnsi="Times New Roman" w:cs="Times New Roman"/>
        </w:rPr>
        <w:t>school board initiatives, government</w:t>
      </w:r>
      <w:r w:rsidR="004E6231">
        <w:rPr>
          <w:rFonts w:ascii="Times New Roman" w:hAnsi="Times New Roman" w:cs="Times New Roman"/>
        </w:rPr>
        <w:t xml:space="preserve"> influences</w:t>
      </w:r>
      <w:r w:rsidR="00A033AC">
        <w:rPr>
          <w:rFonts w:ascii="Times New Roman" w:hAnsi="Times New Roman" w:cs="Times New Roman"/>
        </w:rPr>
        <w:t xml:space="preserve">, </w:t>
      </w:r>
      <w:r w:rsidR="004E6231">
        <w:rPr>
          <w:rFonts w:ascii="Times New Roman" w:hAnsi="Times New Roman" w:cs="Times New Roman"/>
        </w:rPr>
        <w:t xml:space="preserve">and </w:t>
      </w:r>
      <w:r w:rsidR="00A033AC">
        <w:rPr>
          <w:rFonts w:ascii="Times New Roman" w:hAnsi="Times New Roman" w:cs="Times New Roman"/>
        </w:rPr>
        <w:t xml:space="preserve">the union. These influences are often outside the control of the </w:t>
      </w:r>
      <w:r w:rsidR="004E6231">
        <w:rPr>
          <w:rFonts w:ascii="Times New Roman" w:hAnsi="Times New Roman" w:cs="Times New Roman"/>
        </w:rPr>
        <w:t>tree,</w:t>
      </w:r>
      <w:r w:rsidR="00A033AC">
        <w:rPr>
          <w:rFonts w:ascii="Times New Roman" w:hAnsi="Times New Roman" w:cs="Times New Roman"/>
        </w:rPr>
        <w:t xml:space="preserve"> </w:t>
      </w:r>
      <w:r w:rsidR="004E6231">
        <w:rPr>
          <w:rFonts w:ascii="Times New Roman" w:hAnsi="Times New Roman" w:cs="Times New Roman"/>
        </w:rPr>
        <w:t>but they do have influence on the overall health of the tree. An</w:t>
      </w:r>
      <w:r w:rsidR="00A033AC">
        <w:rPr>
          <w:rFonts w:ascii="Times New Roman" w:hAnsi="Times New Roman" w:cs="Times New Roman"/>
        </w:rPr>
        <w:t xml:space="preserve"> environmental factor</w:t>
      </w:r>
      <w:r w:rsidR="004E6231">
        <w:rPr>
          <w:rFonts w:ascii="Times New Roman" w:hAnsi="Times New Roman" w:cs="Times New Roman"/>
        </w:rPr>
        <w:t xml:space="preserve">, the need to open a new school, impacted </w:t>
      </w:r>
      <w:r w:rsidR="00F477BA">
        <w:rPr>
          <w:rFonts w:ascii="Times New Roman" w:hAnsi="Times New Roman" w:cs="Times New Roman"/>
        </w:rPr>
        <w:t>YCMS</w:t>
      </w:r>
      <w:r w:rsidR="004E6231">
        <w:rPr>
          <w:rFonts w:ascii="Times New Roman" w:hAnsi="Times New Roman" w:cs="Times New Roman"/>
        </w:rPr>
        <w:t xml:space="preserve"> this year, for</w:t>
      </w:r>
      <w:r w:rsidR="00A033AC">
        <w:rPr>
          <w:rFonts w:ascii="Times New Roman" w:hAnsi="Times New Roman" w:cs="Times New Roman"/>
        </w:rPr>
        <w:t xml:space="preserve"> its size became too much for the soil</w:t>
      </w:r>
      <w:r w:rsidR="004E6231">
        <w:rPr>
          <w:rFonts w:ascii="Times New Roman" w:hAnsi="Times New Roman" w:cs="Times New Roman"/>
        </w:rPr>
        <w:t xml:space="preserve">. It </w:t>
      </w:r>
      <w:r w:rsidR="00A033AC">
        <w:rPr>
          <w:rFonts w:ascii="Times New Roman" w:hAnsi="Times New Roman" w:cs="Times New Roman"/>
        </w:rPr>
        <w:t xml:space="preserve"> became necessary </w:t>
      </w:r>
      <w:r w:rsidR="004E6231">
        <w:rPr>
          <w:rFonts w:ascii="Times New Roman" w:hAnsi="Times New Roman" w:cs="Times New Roman"/>
        </w:rPr>
        <w:t>for the tree to be divided in half, to be over pruned.</w:t>
      </w:r>
    </w:p>
    <w:p w14:paraId="554BC7C0" w14:textId="5DE564E5" w:rsidR="00F477BA" w:rsidRDefault="004E6231" w:rsidP="004E6231">
      <w:pPr>
        <w:spacing w:line="480" w:lineRule="auto"/>
        <w:ind w:firstLine="720"/>
        <w:rPr>
          <w:rFonts w:ascii="Times New Roman" w:hAnsi="Times New Roman" w:cs="Times New Roman"/>
        </w:rPr>
      </w:pPr>
      <w:r>
        <w:rPr>
          <w:rFonts w:ascii="Times New Roman" w:hAnsi="Times New Roman" w:cs="Times New Roman"/>
        </w:rPr>
        <w:t xml:space="preserve">Moderate </w:t>
      </w:r>
      <w:r w:rsidR="00A033AC">
        <w:rPr>
          <w:rFonts w:ascii="Times New Roman" w:hAnsi="Times New Roman" w:cs="Times New Roman"/>
        </w:rPr>
        <w:t>pruning</w:t>
      </w:r>
      <w:r>
        <w:rPr>
          <w:rFonts w:ascii="Times New Roman" w:hAnsi="Times New Roman" w:cs="Times New Roman"/>
        </w:rPr>
        <w:t xml:space="preserve"> each year</w:t>
      </w:r>
      <w:r w:rsidR="00A033AC">
        <w:rPr>
          <w:rFonts w:ascii="Times New Roman" w:hAnsi="Times New Roman" w:cs="Times New Roman"/>
        </w:rPr>
        <w:t xml:space="preserve"> promotes new growth, it strengths the tree, it makes</w:t>
      </w:r>
      <w:r>
        <w:rPr>
          <w:rFonts w:ascii="Times New Roman" w:hAnsi="Times New Roman" w:cs="Times New Roman"/>
        </w:rPr>
        <w:t xml:space="preserve">. </w:t>
      </w:r>
      <w:r w:rsidR="00A033AC">
        <w:rPr>
          <w:rFonts w:ascii="Times New Roman" w:hAnsi="Times New Roman" w:cs="Times New Roman"/>
        </w:rPr>
        <w:t xml:space="preserve">Therefore, as teachers and students come and go, these small adjustments help the overall health and long-term viability of the tree. </w:t>
      </w:r>
      <w:r w:rsidR="005C3D3B" w:rsidRPr="00A033AC">
        <w:rPr>
          <w:rFonts w:ascii="Times New Roman" w:hAnsi="Times New Roman" w:cs="Times New Roman"/>
        </w:rPr>
        <w:t xml:space="preserve">As the tree grows, some branches may break off or go in their own direction, but these </w:t>
      </w:r>
      <w:r>
        <w:rPr>
          <w:rFonts w:ascii="Times New Roman" w:hAnsi="Times New Roman" w:cs="Times New Roman"/>
        </w:rPr>
        <w:t>changes are usually</w:t>
      </w:r>
      <w:r w:rsidR="005C3D3B" w:rsidRPr="00A033AC">
        <w:rPr>
          <w:rFonts w:ascii="Times New Roman" w:hAnsi="Times New Roman" w:cs="Times New Roman"/>
        </w:rPr>
        <w:t xml:space="preserve"> subtle and </w:t>
      </w:r>
      <w:r>
        <w:rPr>
          <w:rFonts w:ascii="Times New Roman" w:hAnsi="Times New Roman" w:cs="Times New Roman"/>
        </w:rPr>
        <w:t xml:space="preserve">often go unnoticed, for they have little </w:t>
      </w:r>
      <w:r>
        <w:rPr>
          <w:rFonts w:ascii="Times New Roman" w:hAnsi="Times New Roman" w:cs="Times New Roman"/>
        </w:rPr>
        <w:lastRenderedPageBreak/>
        <w:t xml:space="preserve">impact on the health of the tree. </w:t>
      </w:r>
      <w:r w:rsidR="005C3D3B" w:rsidRPr="00A033AC">
        <w:rPr>
          <w:rFonts w:ascii="Times New Roman" w:hAnsi="Times New Roman" w:cs="Times New Roman"/>
        </w:rPr>
        <w:t>However</w:t>
      </w:r>
      <w:r>
        <w:rPr>
          <w:rFonts w:ascii="Times New Roman" w:hAnsi="Times New Roman" w:cs="Times New Roman"/>
        </w:rPr>
        <w:t xml:space="preserve">, over pruning does have an impact. When over pruning a tree, it becomes susceptible to disease, it needs special attention and care. The tree becomes vulnerable to infection and dissent, it is harder to fight off the disease without a healthy tree. It is in this state of over pruning that I am left wondering, how do we ensure we prevent the tree from getting infected? How do we ensure that toxicity doesn’t get into the roots? How do we grow together? How do we grow in a healthy direction? </w:t>
      </w:r>
      <w:r w:rsidR="005C3D3B" w:rsidRPr="00A033AC">
        <w:rPr>
          <w:rFonts w:ascii="Times New Roman" w:hAnsi="Times New Roman" w:cs="Times New Roman"/>
        </w:rPr>
        <w:t>What happens</w:t>
      </w:r>
      <w:r w:rsidR="00A033AC">
        <w:rPr>
          <w:rFonts w:ascii="Times New Roman" w:hAnsi="Times New Roman" w:cs="Times New Roman"/>
        </w:rPr>
        <w:t xml:space="preserve"> if I don’t want to be part of this tree anymore? Should I have chosen to be pruned?</w:t>
      </w:r>
      <w:r w:rsidR="005C3D3B" w:rsidRPr="00A033AC">
        <w:rPr>
          <w:rFonts w:ascii="Times New Roman" w:hAnsi="Times New Roman" w:cs="Times New Roman"/>
        </w:rPr>
        <w:t xml:space="preserve"> </w:t>
      </w:r>
      <w:r w:rsidR="00A033AC">
        <w:rPr>
          <w:rFonts w:ascii="Times New Roman" w:hAnsi="Times New Roman" w:cs="Times New Roman"/>
        </w:rPr>
        <w:t>These</w:t>
      </w:r>
      <w:r>
        <w:rPr>
          <w:rFonts w:ascii="Times New Roman" w:hAnsi="Times New Roman" w:cs="Times New Roman"/>
        </w:rPr>
        <w:t xml:space="preserve"> are just some of</w:t>
      </w:r>
      <w:r w:rsidR="00A033AC">
        <w:rPr>
          <w:rFonts w:ascii="Times New Roman" w:hAnsi="Times New Roman" w:cs="Times New Roman"/>
        </w:rPr>
        <w:t xml:space="preserve"> the questions I have been grappling with as I try to make sense of my place in the wake of such a massive change in school composition and culture.</w:t>
      </w:r>
      <w:r w:rsidR="005C3D3B" w:rsidRPr="00A033AC">
        <w:rPr>
          <w:rFonts w:ascii="Times New Roman" w:hAnsi="Times New Roman" w:cs="Times New Roman"/>
        </w:rPr>
        <w:t xml:space="preserve"> </w:t>
      </w:r>
      <w:r w:rsidR="00A033AC">
        <w:rPr>
          <w:rFonts w:ascii="Times New Roman" w:hAnsi="Times New Roman" w:cs="Times New Roman"/>
        </w:rPr>
        <w:t xml:space="preserve">I find myself searching for a solution as to how </w:t>
      </w:r>
      <w:r w:rsidR="005C3D3B" w:rsidRPr="00A033AC">
        <w:rPr>
          <w:rFonts w:ascii="Times New Roman" w:hAnsi="Times New Roman" w:cs="Times New Roman"/>
        </w:rPr>
        <w:t xml:space="preserve">community can be maintained </w:t>
      </w:r>
      <w:r w:rsidR="00A033AC">
        <w:rPr>
          <w:rFonts w:ascii="Times New Roman" w:hAnsi="Times New Roman" w:cs="Times New Roman"/>
        </w:rPr>
        <w:t xml:space="preserve">and/or move forward </w:t>
      </w:r>
      <w:r w:rsidR="005C3D3B" w:rsidRPr="00A033AC">
        <w:rPr>
          <w:rFonts w:ascii="Times New Roman" w:hAnsi="Times New Roman" w:cs="Times New Roman"/>
        </w:rPr>
        <w:t>in the face of loss.</w:t>
      </w:r>
      <w:r w:rsidR="00A033AC">
        <w:rPr>
          <w:rFonts w:ascii="Times New Roman" w:hAnsi="Times New Roman" w:cs="Times New Roman"/>
        </w:rPr>
        <w:t xml:space="preserve"> Ultimately, trying to make sense of whether </w:t>
      </w:r>
      <w:r w:rsidR="005C3D3B" w:rsidRPr="00A033AC">
        <w:rPr>
          <w:rFonts w:ascii="Times New Roman" w:hAnsi="Times New Roman" w:cs="Times New Roman"/>
        </w:rPr>
        <w:t>I want to move forward in the community</w:t>
      </w:r>
      <w:r w:rsidR="00A033AC">
        <w:rPr>
          <w:rFonts w:ascii="Times New Roman" w:hAnsi="Times New Roman" w:cs="Times New Roman"/>
        </w:rPr>
        <w:t xml:space="preserve"> and how do I and those around me stay healthy in the midst of such massive change?</w:t>
      </w:r>
    </w:p>
    <w:p w14:paraId="445C80E7" w14:textId="77777777" w:rsidR="00C101F4" w:rsidRDefault="00C101F4" w:rsidP="004E6231">
      <w:pPr>
        <w:spacing w:line="480" w:lineRule="auto"/>
        <w:ind w:firstLine="720"/>
        <w:rPr>
          <w:rFonts w:ascii="Times New Roman" w:hAnsi="Times New Roman" w:cs="Times New Roman"/>
        </w:rPr>
      </w:pPr>
    </w:p>
    <w:p w14:paraId="48CFF9A2" w14:textId="77777777" w:rsidR="000628E7" w:rsidRPr="004E6231" w:rsidRDefault="00A033AC" w:rsidP="000628E7">
      <w:pPr>
        <w:spacing w:line="276" w:lineRule="auto"/>
        <w:ind w:firstLine="720"/>
        <w:jc w:val="center"/>
        <w:rPr>
          <w:rFonts w:ascii="Times New Roman" w:hAnsi="Times New Roman" w:cs="Times New Roman"/>
          <w:b/>
          <w:i/>
        </w:rPr>
      </w:pPr>
      <w:r w:rsidRPr="004E6231">
        <w:rPr>
          <w:rFonts w:ascii="Times New Roman" w:hAnsi="Times New Roman" w:cs="Times New Roman"/>
          <w:b/>
          <w:i/>
        </w:rPr>
        <w:t>“</w:t>
      </w:r>
      <w:r w:rsidRPr="004E6231">
        <w:rPr>
          <w:rFonts w:ascii="Times New Roman" w:hAnsi="Times New Roman" w:cs="Times New Roman"/>
          <w:b/>
          <w:i/>
        </w:rPr>
        <w:t>W</w:t>
      </w:r>
      <w:r w:rsidRPr="004E6231">
        <w:rPr>
          <w:rFonts w:ascii="Times New Roman" w:hAnsi="Times New Roman" w:cs="Times New Roman"/>
          <w:b/>
          <w:i/>
        </w:rPr>
        <w:t>e have a hard time talking to each other without falling into competition</w:t>
      </w:r>
      <w:r w:rsidR="000628E7" w:rsidRPr="004E6231">
        <w:rPr>
          <w:rFonts w:ascii="Times New Roman" w:hAnsi="Times New Roman" w:cs="Times New Roman"/>
          <w:b/>
          <w:i/>
        </w:rPr>
        <w:t xml:space="preserve"> </w:t>
      </w:r>
      <w:r w:rsidRPr="004E6231">
        <w:rPr>
          <w:rFonts w:ascii="Times New Roman" w:hAnsi="Times New Roman" w:cs="Times New Roman"/>
          <w:b/>
          <w:i/>
        </w:rPr>
        <w:t xml:space="preserve">and even </w:t>
      </w:r>
    </w:p>
    <w:p w14:paraId="79524426" w14:textId="77777777" w:rsidR="000628E7" w:rsidRPr="004E6231" w:rsidRDefault="00A033AC" w:rsidP="000628E7">
      <w:pPr>
        <w:spacing w:line="276" w:lineRule="auto"/>
        <w:ind w:firstLine="720"/>
        <w:jc w:val="center"/>
        <w:rPr>
          <w:rFonts w:ascii="Times New Roman" w:hAnsi="Times New Roman" w:cs="Times New Roman"/>
          <w:b/>
          <w:i/>
        </w:rPr>
      </w:pPr>
      <w:r w:rsidRPr="004E6231">
        <w:rPr>
          <w:rFonts w:ascii="Times New Roman" w:hAnsi="Times New Roman" w:cs="Times New Roman"/>
          <w:b/>
          <w:i/>
        </w:rPr>
        <w:t xml:space="preserve">combat, into an unconscious rhythm of defense and offense that allows </w:t>
      </w:r>
    </w:p>
    <w:p w14:paraId="456245CA" w14:textId="573B06B0" w:rsidR="00A033AC" w:rsidRPr="004E6231" w:rsidRDefault="00A033AC" w:rsidP="000628E7">
      <w:pPr>
        <w:spacing w:line="276" w:lineRule="auto"/>
        <w:ind w:firstLine="720"/>
        <w:jc w:val="center"/>
        <w:rPr>
          <w:rFonts w:ascii="Times New Roman" w:hAnsi="Times New Roman" w:cs="Times New Roman"/>
          <w:b/>
          <w:i/>
        </w:rPr>
      </w:pPr>
      <w:r w:rsidRPr="004E6231">
        <w:rPr>
          <w:rFonts w:ascii="Times New Roman" w:hAnsi="Times New Roman" w:cs="Times New Roman"/>
          <w:b/>
          <w:i/>
        </w:rPr>
        <w:t>for little openness and growth”</w:t>
      </w:r>
      <w:r w:rsidRPr="004E6231">
        <w:rPr>
          <w:rFonts w:ascii="Times New Roman" w:hAnsi="Times New Roman" w:cs="Times New Roman"/>
          <w:b/>
          <w:i/>
        </w:rPr>
        <w:t xml:space="preserve"> </w:t>
      </w:r>
      <w:r w:rsidRPr="004E6231">
        <w:rPr>
          <w:rFonts w:ascii="Times New Roman" w:hAnsi="Times New Roman" w:cs="Times New Roman"/>
          <w:b/>
          <w:i/>
        </w:rPr>
        <w:fldChar w:fldCharType="begin" w:fldLock="1"/>
      </w:r>
      <w:r w:rsidRPr="004E6231">
        <w:rPr>
          <w:rFonts w:ascii="Times New Roman" w:hAnsi="Times New Roman" w:cs="Times New Roman"/>
          <w:b/>
          <w:i/>
        </w:rPr>
        <w:instrText>ADDIN CSL_CITATION {"citationItems":[{"id":"ITEM-1","itemData":{"DOI":"10.1080/00091383.1993.9938466","ISSN":"0009-1383","abstract":"If college faculty were encouraged by leadership to share their teaching experiences and insights, good teaching could flourish. Useful conversation topics include critical moments in teaching and learning; the human condition of teachers and learners; metaphors and images of the teaching process; and autobiographical reflection on great teachers. (MSE)","author":[{"dropping-particle":"","family":"Palmer","given":"Parker","non-dropping-particle":"","parse-names":false,"suffix":""}],"container-title":"Change: The Magazine of Higher Learning","id":"ITEM-1","issue":"6","issued":{"date-parts":[["1993"]]},"page":"8-13","title":"Good talk about good teaching: Improving teaching through conversation and community","type":"article-journal","volume":"25"},"locator":"10","uris":["http://www.mendeley.com/documents/?uuid=c872a299-323b-4859-99da-4960ee82ade7"]}],"mendeley":{"formattedCitation":"(Palmer, 1993, p. 10)","plainTextFormattedCitation":"(Palmer, 1993, p. 10)","previouslyFormattedCitation":"(Palmer, 1993, p. 10)"},"properties":{"noteIndex":0},"schema":"https://github.com/citation-style-language/schema/raw/master/csl-citation.json"}</w:instrText>
      </w:r>
      <w:r w:rsidRPr="004E6231">
        <w:rPr>
          <w:rFonts w:ascii="Times New Roman" w:hAnsi="Times New Roman" w:cs="Times New Roman"/>
          <w:b/>
          <w:i/>
        </w:rPr>
        <w:fldChar w:fldCharType="separate"/>
      </w:r>
      <w:r w:rsidRPr="004E6231">
        <w:rPr>
          <w:rFonts w:ascii="Times New Roman" w:hAnsi="Times New Roman" w:cs="Times New Roman"/>
          <w:b/>
          <w:i/>
          <w:noProof/>
        </w:rPr>
        <w:t>(Palmer, 1993, p. 10)</w:t>
      </w:r>
      <w:r w:rsidRPr="004E6231">
        <w:rPr>
          <w:rFonts w:ascii="Times New Roman" w:hAnsi="Times New Roman" w:cs="Times New Roman"/>
          <w:b/>
          <w:i/>
        </w:rPr>
        <w:fldChar w:fldCharType="end"/>
      </w:r>
      <w:r w:rsidRPr="004E6231">
        <w:rPr>
          <w:rFonts w:ascii="Times New Roman" w:hAnsi="Times New Roman" w:cs="Times New Roman"/>
          <w:b/>
          <w:i/>
        </w:rPr>
        <w:t>.</w:t>
      </w:r>
    </w:p>
    <w:p w14:paraId="0F071AEB" w14:textId="4D4A13E1" w:rsidR="00F477BA" w:rsidRPr="004E6231" w:rsidRDefault="00F477BA" w:rsidP="004E6231">
      <w:pPr>
        <w:spacing w:line="276" w:lineRule="auto"/>
        <w:rPr>
          <w:rFonts w:ascii="Times New Roman" w:hAnsi="Times New Roman" w:cs="Times New Roman"/>
          <w:b/>
          <w:i/>
        </w:rPr>
      </w:pPr>
    </w:p>
    <w:p w14:paraId="1734DDB0" w14:textId="77777777" w:rsidR="004E6231" w:rsidRDefault="00F477BA" w:rsidP="00F477BA">
      <w:pPr>
        <w:spacing w:line="276" w:lineRule="auto"/>
        <w:ind w:firstLine="720"/>
        <w:jc w:val="center"/>
        <w:rPr>
          <w:rFonts w:ascii="Times New Roman" w:hAnsi="Times New Roman" w:cs="Times New Roman"/>
          <w:b/>
          <w:i/>
        </w:rPr>
      </w:pPr>
      <w:r w:rsidRPr="004E6231">
        <w:rPr>
          <w:rFonts w:ascii="Times New Roman" w:hAnsi="Times New Roman" w:cs="Times New Roman"/>
          <w:b/>
          <w:i/>
        </w:rPr>
        <w:t xml:space="preserve">“As </w:t>
      </w:r>
      <w:r w:rsidRPr="004E6231">
        <w:rPr>
          <w:rFonts w:ascii="Times New Roman" w:hAnsi="Times New Roman" w:cs="Times New Roman"/>
          <w:b/>
          <w:i/>
        </w:rPr>
        <w:t xml:space="preserve">educators, we need not only to resist the notion that our institutions are immutable, but to take responsibility for instituting and implementing </w:t>
      </w:r>
    </w:p>
    <w:p w14:paraId="54D84496" w14:textId="0BDA2183" w:rsidR="00F477BA" w:rsidRPr="004E6231" w:rsidRDefault="00F477BA" w:rsidP="004E6231">
      <w:pPr>
        <w:spacing w:line="276" w:lineRule="auto"/>
        <w:ind w:firstLine="720"/>
        <w:jc w:val="center"/>
        <w:rPr>
          <w:rFonts w:ascii="Times New Roman" w:hAnsi="Times New Roman" w:cs="Times New Roman"/>
          <w:b/>
          <w:i/>
        </w:rPr>
      </w:pPr>
      <w:r w:rsidRPr="004E6231">
        <w:rPr>
          <w:rFonts w:ascii="Times New Roman" w:hAnsi="Times New Roman" w:cs="Times New Roman"/>
          <w:b/>
          <w:i/>
        </w:rPr>
        <w:t>the needed liberating</w:t>
      </w:r>
      <w:r w:rsidR="004E6231">
        <w:rPr>
          <w:rFonts w:ascii="Times New Roman" w:hAnsi="Times New Roman" w:cs="Times New Roman"/>
          <w:b/>
          <w:i/>
        </w:rPr>
        <w:t xml:space="preserve"> </w:t>
      </w:r>
      <w:r w:rsidRPr="004E6231">
        <w:rPr>
          <w:rFonts w:ascii="Times New Roman" w:hAnsi="Times New Roman" w:cs="Times New Roman"/>
          <w:b/>
          <w:i/>
        </w:rPr>
        <w:t>changes</w:t>
      </w:r>
      <w:r w:rsidRPr="004E6231">
        <w:rPr>
          <w:rFonts w:ascii="Times New Roman" w:hAnsi="Times New Roman" w:cs="Times New Roman"/>
          <w:b/>
          <w:i/>
        </w:rPr>
        <w:t>”</w:t>
      </w:r>
      <w:r w:rsidRPr="004E6231">
        <w:rPr>
          <w:rFonts w:ascii="Times New Roman" w:hAnsi="Times New Roman" w:cs="Times New Roman"/>
          <w:b/>
          <w:i/>
        </w:rPr>
        <w:fldChar w:fldCharType="begin" w:fldLock="1"/>
      </w:r>
      <w:r w:rsidR="00C101F4">
        <w:rPr>
          <w:rFonts w:ascii="Times New Roman" w:hAnsi="Times New Roman" w:cs="Times New Roman"/>
          <w:b/>
          <w:i/>
        </w:rPr>
        <w:instrText>ADDIN CSL_CITATION {"citationItems":[{"id":"ITEM-1","itemData":{"author":[{"dropping-particle":"","family":"Shield","given":"Carolyn M","non-dropping-particle":"","parse-names":false,"suffix":""},{"dropping-particle":"","family":"Edwards","given":"Mark M","non-dropping-particle":"","parse-names":false,"suffix":""}],"container-title":"Dialogue is not just talk: A new ground for educators","id":"ITEM-1","issued":{"date-parts":[["2005"]]},"page":"95-117","title":"Dialogue in community settings","type":"chapter"},"locator":"115","uris":["http://www.mendeley.com/documents/?uuid=58a010c9-0d4a-4f12-826d-184ecccdbcf4"]}],"mendeley":{"formattedCitation":"(Shield &amp; Edwards, 2005, p. 115)","plainTextFormattedCitation":"(Shield &amp; Edwards, 2005, p. 115)","previouslyFormattedCitation":"(Shield &amp; Edwards, 2005, p. 115)"},"properties":{"noteIndex":0},"schema":"https://github.com/citation-style-language/schema/raw/master/csl-citation.json"}</w:instrText>
      </w:r>
      <w:r w:rsidRPr="004E6231">
        <w:rPr>
          <w:rFonts w:ascii="Times New Roman" w:hAnsi="Times New Roman" w:cs="Times New Roman"/>
          <w:b/>
          <w:i/>
        </w:rPr>
        <w:fldChar w:fldCharType="separate"/>
      </w:r>
      <w:r w:rsidRPr="004E6231">
        <w:rPr>
          <w:rFonts w:ascii="Times New Roman" w:hAnsi="Times New Roman" w:cs="Times New Roman"/>
          <w:b/>
          <w:noProof/>
        </w:rPr>
        <w:t>(Shield &amp; Edwards, 2005, p. 115)</w:t>
      </w:r>
      <w:r w:rsidRPr="004E6231">
        <w:rPr>
          <w:rFonts w:ascii="Times New Roman" w:hAnsi="Times New Roman" w:cs="Times New Roman"/>
          <w:b/>
          <w:i/>
        </w:rPr>
        <w:fldChar w:fldCharType="end"/>
      </w:r>
    </w:p>
    <w:p w14:paraId="5372660B" w14:textId="77777777" w:rsidR="000628E7" w:rsidRDefault="000628E7" w:rsidP="000628E7">
      <w:pPr>
        <w:spacing w:line="480" w:lineRule="auto"/>
        <w:ind w:firstLine="720"/>
        <w:rPr>
          <w:rFonts w:ascii="Times New Roman" w:hAnsi="Times New Roman" w:cs="Times New Roman"/>
        </w:rPr>
      </w:pPr>
    </w:p>
    <w:p w14:paraId="09A346BE" w14:textId="2BCA0459" w:rsidR="004E6231" w:rsidRDefault="004E6231" w:rsidP="000628E7">
      <w:pPr>
        <w:spacing w:line="480" w:lineRule="auto"/>
        <w:ind w:firstLine="720"/>
        <w:rPr>
          <w:rFonts w:ascii="Times New Roman" w:hAnsi="Times New Roman" w:cs="Times New Roman"/>
        </w:rPr>
      </w:pPr>
      <w:r>
        <w:rPr>
          <w:rFonts w:ascii="Times New Roman" w:hAnsi="Times New Roman" w:cs="Times New Roman"/>
        </w:rPr>
        <w:t xml:space="preserve">Mind swirling with questions, this is where I was finding myself ‘stuck’, </w:t>
      </w:r>
      <w:r w:rsidR="00A033AC">
        <w:rPr>
          <w:rFonts w:ascii="Times New Roman" w:hAnsi="Times New Roman" w:cs="Times New Roman"/>
        </w:rPr>
        <w:t xml:space="preserve">wondering </w:t>
      </w:r>
      <w:r>
        <w:rPr>
          <w:rFonts w:ascii="Times New Roman" w:hAnsi="Times New Roman" w:cs="Times New Roman"/>
        </w:rPr>
        <w:t xml:space="preserve">what may come out the change, while watching teachers retreat to their corners, </w:t>
      </w:r>
      <w:r w:rsidR="00F477BA">
        <w:rPr>
          <w:rFonts w:ascii="Times New Roman" w:hAnsi="Times New Roman" w:cs="Times New Roman"/>
        </w:rPr>
        <w:t xml:space="preserve">unwilling </w:t>
      </w:r>
      <w:r w:rsidR="00A033AC">
        <w:rPr>
          <w:rFonts w:ascii="Times New Roman" w:hAnsi="Times New Roman" w:cs="Times New Roman"/>
        </w:rPr>
        <w:t xml:space="preserve">to </w:t>
      </w:r>
      <w:r w:rsidR="000628E7">
        <w:rPr>
          <w:rFonts w:ascii="Times New Roman" w:hAnsi="Times New Roman" w:cs="Times New Roman"/>
        </w:rPr>
        <w:t>engage</w:t>
      </w:r>
      <w:r w:rsidR="00F477BA">
        <w:rPr>
          <w:rFonts w:ascii="Times New Roman" w:hAnsi="Times New Roman" w:cs="Times New Roman"/>
        </w:rPr>
        <w:t xml:space="preserve"> unless</w:t>
      </w:r>
      <w:r w:rsidR="000628E7">
        <w:rPr>
          <w:rFonts w:ascii="Times New Roman" w:hAnsi="Times New Roman" w:cs="Times New Roman"/>
        </w:rPr>
        <w:t xml:space="preserve"> it</w:t>
      </w:r>
      <w:r w:rsidR="00A033AC">
        <w:rPr>
          <w:rFonts w:ascii="Times New Roman" w:hAnsi="Times New Roman" w:cs="Times New Roman"/>
        </w:rPr>
        <w:t xml:space="preserve"> suited </w:t>
      </w:r>
      <w:r>
        <w:rPr>
          <w:rFonts w:ascii="Times New Roman" w:hAnsi="Times New Roman" w:cs="Times New Roman"/>
        </w:rPr>
        <w:t>their</w:t>
      </w:r>
      <w:r w:rsidR="000628E7">
        <w:rPr>
          <w:rFonts w:ascii="Times New Roman" w:hAnsi="Times New Roman" w:cs="Times New Roman"/>
        </w:rPr>
        <w:t xml:space="preserve"> </w:t>
      </w:r>
      <w:r w:rsidR="00A033AC">
        <w:rPr>
          <w:rFonts w:ascii="Times New Roman" w:hAnsi="Times New Roman" w:cs="Times New Roman"/>
        </w:rPr>
        <w:t>personal agenda. Truthfully, I believe that YCMS has had a history competing agendas, even before the split into two schools.</w:t>
      </w:r>
      <w:r>
        <w:rPr>
          <w:rFonts w:ascii="Times New Roman" w:hAnsi="Times New Roman" w:cs="Times New Roman"/>
        </w:rPr>
        <w:t xml:space="preserve"> Did the split just expose them at some greater level?</w:t>
      </w:r>
      <w:r w:rsidR="00A033AC">
        <w:rPr>
          <w:rFonts w:ascii="Times New Roman" w:hAnsi="Times New Roman" w:cs="Times New Roman"/>
        </w:rPr>
        <w:t xml:space="preserve"> When the school </w:t>
      </w:r>
      <w:r>
        <w:rPr>
          <w:rFonts w:ascii="Times New Roman" w:hAnsi="Times New Roman" w:cs="Times New Roman"/>
        </w:rPr>
        <w:t xml:space="preserve">first opened, it was after a brutal strike; furthermore, we first met </w:t>
      </w:r>
      <w:r>
        <w:rPr>
          <w:rFonts w:ascii="Times New Roman" w:hAnsi="Times New Roman" w:cs="Times New Roman"/>
        </w:rPr>
        <w:lastRenderedPageBreak/>
        <w:t xml:space="preserve">and bonded as a staff on the picket line, griping over a variety of factors. After the strike, the </w:t>
      </w:r>
      <w:r w:rsidR="00A033AC">
        <w:rPr>
          <w:rFonts w:ascii="Times New Roman" w:hAnsi="Times New Roman" w:cs="Times New Roman"/>
        </w:rPr>
        <w:t xml:space="preserve">first staff meeting started with the principal telling us that we were </w:t>
      </w:r>
      <w:r>
        <w:rPr>
          <w:rFonts w:ascii="Times New Roman" w:hAnsi="Times New Roman" w:cs="Times New Roman"/>
        </w:rPr>
        <w:t xml:space="preserve">all </w:t>
      </w:r>
      <w:r w:rsidR="00A033AC">
        <w:rPr>
          <w:rFonts w:ascii="Times New Roman" w:hAnsi="Times New Roman" w:cs="Times New Roman"/>
        </w:rPr>
        <w:t xml:space="preserve">thoroughbreds, the best of the best that had chosen to come to this amazing school. You’d think this would create a positive base culture; however, I </w:t>
      </w:r>
      <w:r w:rsidR="000628E7">
        <w:rPr>
          <w:rFonts w:ascii="Times New Roman" w:hAnsi="Times New Roman" w:cs="Times New Roman"/>
        </w:rPr>
        <w:t>believe</w:t>
      </w:r>
      <w:r w:rsidR="00A033AC">
        <w:rPr>
          <w:rFonts w:ascii="Times New Roman" w:hAnsi="Times New Roman" w:cs="Times New Roman"/>
        </w:rPr>
        <w:t xml:space="preserve"> that it left many teachers </w:t>
      </w:r>
      <w:r w:rsidR="000628E7">
        <w:rPr>
          <w:rFonts w:ascii="Times New Roman" w:hAnsi="Times New Roman" w:cs="Times New Roman"/>
        </w:rPr>
        <w:t xml:space="preserve">confident </w:t>
      </w:r>
      <w:r w:rsidR="00A033AC">
        <w:rPr>
          <w:rFonts w:ascii="Times New Roman" w:hAnsi="Times New Roman" w:cs="Times New Roman"/>
        </w:rPr>
        <w:t xml:space="preserve">that their initiatives were </w:t>
      </w:r>
      <w:r w:rsidR="000628E7">
        <w:rPr>
          <w:rFonts w:ascii="Times New Roman" w:hAnsi="Times New Roman" w:cs="Times New Roman"/>
        </w:rPr>
        <w:t>perfect</w:t>
      </w:r>
      <w:r w:rsidR="00A033AC">
        <w:rPr>
          <w:rFonts w:ascii="Times New Roman" w:hAnsi="Times New Roman" w:cs="Times New Roman"/>
        </w:rPr>
        <w:t xml:space="preserve"> and that they </w:t>
      </w:r>
      <w:r w:rsidR="000628E7">
        <w:rPr>
          <w:rFonts w:ascii="Times New Roman" w:hAnsi="Times New Roman" w:cs="Times New Roman"/>
        </w:rPr>
        <w:t>did not need to consider the perspectives of others</w:t>
      </w:r>
      <w:r w:rsidR="00A033AC">
        <w:rPr>
          <w:rFonts w:ascii="Times New Roman" w:hAnsi="Times New Roman" w:cs="Times New Roman"/>
        </w:rPr>
        <w:t>. Now</w:t>
      </w:r>
      <w:r w:rsidR="000628E7">
        <w:rPr>
          <w:rFonts w:ascii="Times New Roman" w:hAnsi="Times New Roman" w:cs="Times New Roman"/>
        </w:rPr>
        <w:t>,</w:t>
      </w:r>
      <w:r w:rsidR="00A033AC">
        <w:rPr>
          <w:rFonts w:ascii="Times New Roman" w:hAnsi="Times New Roman" w:cs="Times New Roman"/>
        </w:rPr>
        <w:t xml:space="preserve"> in the wake of change, many of these teachers have stayed and under new leadership</w:t>
      </w:r>
      <w:r>
        <w:rPr>
          <w:rFonts w:ascii="Times New Roman" w:hAnsi="Times New Roman" w:cs="Times New Roman"/>
        </w:rPr>
        <w:t xml:space="preserve">. They are now </w:t>
      </w:r>
      <w:r w:rsidR="00A033AC">
        <w:rPr>
          <w:rFonts w:ascii="Times New Roman" w:hAnsi="Times New Roman" w:cs="Times New Roman"/>
        </w:rPr>
        <w:t>getting defensive of their views and their programs</w:t>
      </w:r>
      <w:r>
        <w:rPr>
          <w:rFonts w:ascii="Times New Roman" w:hAnsi="Times New Roman" w:cs="Times New Roman"/>
        </w:rPr>
        <w:t>, stating that they came to this school with the promise of that; however, it is no longer the same school</w:t>
      </w:r>
      <w:r w:rsidR="00A033AC">
        <w:rPr>
          <w:rFonts w:ascii="Times New Roman" w:hAnsi="Times New Roman" w:cs="Times New Roman"/>
        </w:rPr>
        <w:t>. The early tones of this fall became less about moving forward together and more about ensuring individual agendas were secured in place. I believe, that in thriving building, we are all learners that are open to learning, because we feel safe</w:t>
      </w:r>
      <w:r>
        <w:rPr>
          <w:rFonts w:ascii="Times New Roman" w:hAnsi="Times New Roman" w:cs="Times New Roman"/>
        </w:rPr>
        <w:t>, there is a sense of belonging among the staff. When staff feel as if they belong, they are more willing to be vulnerable and open to new ideas, and less protective of their own agendas.</w:t>
      </w:r>
      <w:r w:rsidR="00A033AC">
        <w:rPr>
          <w:rFonts w:ascii="Times New Roman" w:hAnsi="Times New Roman" w:cs="Times New Roman"/>
        </w:rPr>
        <w:t xml:space="preserve"> However, at the first sign of perceived trouble it is easy to get stuck on what we believe is best, and struggle to listen to the messages of others. </w:t>
      </w:r>
    </w:p>
    <w:p w14:paraId="0015896D" w14:textId="77777777" w:rsidR="00C101F4" w:rsidRDefault="00C101F4" w:rsidP="000628E7">
      <w:pPr>
        <w:spacing w:line="480" w:lineRule="auto"/>
        <w:ind w:firstLine="720"/>
        <w:rPr>
          <w:rFonts w:ascii="Times New Roman" w:hAnsi="Times New Roman" w:cs="Times New Roman"/>
        </w:rPr>
      </w:pPr>
    </w:p>
    <w:p w14:paraId="19D98720" w14:textId="544ECE39" w:rsidR="00A033AC" w:rsidRDefault="004E6231" w:rsidP="000628E7">
      <w:pPr>
        <w:spacing w:line="480" w:lineRule="auto"/>
        <w:ind w:firstLine="720"/>
        <w:rPr>
          <w:rFonts w:ascii="Times New Roman" w:hAnsi="Times New Roman" w:cs="Times New Roman"/>
        </w:rPr>
      </w:pPr>
      <w:r>
        <w:rPr>
          <w:rFonts w:ascii="Times New Roman" w:hAnsi="Times New Roman" w:cs="Times New Roman"/>
        </w:rPr>
        <w:t xml:space="preserve">In its currently over pruned state, it has been difficult for many on the staff at YCMS to have tough conversations about moving forward. My perception is that many view some of the changes as personal attacks versus opportunities to move forward in a new, stronger direction. Since September, there have been several time where I’m sitting in meetings where nothing is getting accomplished. Why? Because no one is listening, no one is engaging in genuine conversations. I have been struggling to push my bias away and try and see the whole picture, where is this all going? Is it the right directions for me? These moments lead to confusion about how I can move forward with this staff or even if I can. </w:t>
      </w:r>
      <w:r w:rsidR="00A033AC">
        <w:rPr>
          <w:rFonts w:ascii="Times New Roman" w:hAnsi="Times New Roman" w:cs="Times New Roman"/>
        </w:rPr>
        <w:t xml:space="preserve">Nevertheless, I </w:t>
      </w:r>
      <w:r>
        <w:rPr>
          <w:rFonts w:ascii="Times New Roman" w:hAnsi="Times New Roman" w:cs="Times New Roman"/>
        </w:rPr>
        <w:t xml:space="preserve">keep holding onto </w:t>
      </w:r>
      <w:r w:rsidR="00A033AC">
        <w:rPr>
          <w:rFonts w:ascii="Times New Roman" w:hAnsi="Times New Roman" w:cs="Times New Roman"/>
        </w:rPr>
        <w:t xml:space="preserve">hope </w:t>
      </w:r>
      <w:r w:rsidR="00A033AC">
        <w:rPr>
          <w:rFonts w:ascii="Times New Roman" w:hAnsi="Times New Roman" w:cs="Times New Roman"/>
        </w:rPr>
        <w:lastRenderedPageBreak/>
        <w:t>that the majority of the staff does not want to be in this state</w:t>
      </w:r>
      <w:r w:rsidR="000628E7">
        <w:rPr>
          <w:rFonts w:ascii="Times New Roman" w:hAnsi="Times New Roman" w:cs="Times New Roman"/>
        </w:rPr>
        <w:t xml:space="preserve">, I trust that many of them want us to build a healthy striving community for both staff and students. </w:t>
      </w:r>
    </w:p>
    <w:p w14:paraId="6E4A4230" w14:textId="77777777" w:rsidR="004E6231" w:rsidRDefault="004E6231" w:rsidP="000628E7">
      <w:pPr>
        <w:spacing w:line="480" w:lineRule="auto"/>
        <w:ind w:firstLine="720"/>
        <w:rPr>
          <w:rFonts w:ascii="Times New Roman" w:hAnsi="Times New Roman" w:cs="Times New Roman"/>
        </w:rPr>
      </w:pPr>
    </w:p>
    <w:p w14:paraId="16C6D89E" w14:textId="1EFEE475" w:rsidR="00F477BA" w:rsidRPr="004E6231" w:rsidRDefault="00F477BA" w:rsidP="00F477BA">
      <w:pPr>
        <w:spacing w:line="276" w:lineRule="auto"/>
        <w:ind w:firstLine="720"/>
        <w:jc w:val="center"/>
        <w:rPr>
          <w:rFonts w:ascii="Times New Roman" w:hAnsi="Times New Roman" w:cs="Times New Roman"/>
          <w:b/>
          <w:i/>
        </w:rPr>
      </w:pPr>
      <w:r w:rsidRPr="004E6231">
        <w:rPr>
          <w:rFonts w:ascii="Times New Roman" w:hAnsi="Times New Roman" w:cs="Times New Roman"/>
          <w:b/>
          <w:i/>
        </w:rPr>
        <w:t>“The nature of relationships among the adults within a school has a greater influence on the character and quality of that school and on student</w:t>
      </w:r>
    </w:p>
    <w:p w14:paraId="27B9DA00" w14:textId="33020F3C" w:rsidR="00F477BA" w:rsidRPr="004E6231" w:rsidRDefault="00F477BA" w:rsidP="00F477BA">
      <w:pPr>
        <w:spacing w:line="276" w:lineRule="auto"/>
        <w:ind w:firstLine="720"/>
        <w:jc w:val="center"/>
        <w:rPr>
          <w:rFonts w:ascii="Times New Roman" w:hAnsi="Times New Roman" w:cs="Times New Roman"/>
          <w:b/>
          <w:i/>
        </w:rPr>
      </w:pPr>
      <w:r w:rsidRPr="004E6231">
        <w:rPr>
          <w:rFonts w:ascii="Times New Roman" w:hAnsi="Times New Roman" w:cs="Times New Roman"/>
          <w:b/>
          <w:i/>
        </w:rPr>
        <w:t xml:space="preserve"> accomplishments than anything else” </w:t>
      </w:r>
      <w:r w:rsidRPr="004E6231">
        <w:rPr>
          <w:rFonts w:ascii="Times New Roman" w:hAnsi="Times New Roman" w:cs="Times New Roman"/>
          <w:b/>
          <w:i/>
        </w:rPr>
        <w:fldChar w:fldCharType="begin" w:fldLock="1"/>
      </w:r>
      <w:r w:rsidRPr="004E6231">
        <w:rPr>
          <w:rFonts w:ascii="Times New Roman" w:hAnsi="Times New Roman" w:cs="Times New Roman"/>
          <w:b/>
          <w:i/>
        </w:rPr>
        <w:instrText>ADDIN CSL_CITATION {"citationItems":[{"id":"ITEM-1","itemData":{"ISSN":"00131784","abstract":"The article presents the author's views on the relationships among educators within a school. These relationships among educators may range from vigorously healthy to dangerously competitive. If these relationships are strengthen with some effort, the professional practice may be improved drastically. The nature of relationships among the adults within a school has a greater influence on the character and quality of that school and on student accomplishment than anything else. If the relationships between administrators and teachers are trusting, generous, helpful, and cooperative, then the relationships between teachers and students, between students and students, and between teachers and parents are likely to be trusting, generous, helpful, and cooperative. If, on the other hand, relationships between administrators and teachers are fearful, competitive, suspicious, and corrosive, then these qualities will disseminate throughout the school community. The author discusses various forms of relationships among adults within the schoolhouse and categorizes it in four ways including parallel play, adversarial relationships, congenial relationships, and collegial relationships.","author":[{"dropping-particle":"","family":"Barth","given":"Roland S.","non-dropping-particle":"","parse-names":false,"suffix":""}],"container-title":"Educational Leadership","id":"ITEM-1","issue":"6","issued":{"date-parts":[["2006"]]},"page":"8-13","title":"Improving relationships within the schoolhouse","type":"article-journal","volume":"63"},"locator":"1","uris":["http://www.mendeley.com/documents/?uuid=c2a228e2-95fb-424e-8ba5-8c37fcca5cd2"]}],"mendeley":{"formattedCitation":"(Barth, 2006, p. 1)","plainTextFormattedCitation":"(Barth, 2006, p. 1)","previouslyFormattedCitation":"(Barth, 2006, p. 1)"},"properties":{"noteIndex":0},"schema":"https://github.com/citation-style-language/schema/raw/master/csl-citation.json"}</w:instrText>
      </w:r>
      <w:r w:rsidRPr="004E6231">
        <w:rPr>
          <w:rFonts w:ascii="Times New Roman" w:hAnsi="Times New Roman" w:cs="Times New Roman"/>
          <w:b/>
          <w:i/>
        </w:rPr>
        <w:fldChar w:fldCharType="separate"/>
      </w:r>
      <w:r w:rsidRPr="004E6231">
        <w:rPr>
          <w:rFonts w:ascii="Times New Roman" w:hAnsi="Times New Roman" w:cs="Times New Roman"/>
          <w:b/>
          <w:i/>
          <w:noProof/>
        </w:rPr>
        <w:t>(Barth, 2006, p. 1)</w:t>
      </w:r>
      <w:r w:rsidRPr="004E6231">
        <w:rPr>
          <w:rFonts w:ascii="Times New Roman" w:hAnsi="Times New Roman" w:cs="Times New Roman"/>
          <w:b/>
          <w:i/>
        </w:rPr>
        <w:fldChar w:fldCharType="end"/>
      </w:r>
    </w:p>
    <w:p w14:paraId="37CF1D6F" w14:textId="77777777" w:rsidR="00F477BA" w:rsidRPr="004E6231" w:rsidRDefault="00F477BA" w:rsidP="00F477BA">
      <w:pPr>
        <w:spacing w:line="276" w:lineRule="auto"/>
        <w:ind w:firstLine="720"/>
        <w:jc w:val="center"/>
        <w:rPr>
          <w:rFonts w:ascii="Times New Roman" w:hAnsi="Times New Roman" w:cs="Times New Roman"/>
          <w:b/>
          <w:i/>
        </w:rPr>
      </w:pPr>
    </w:p>
    <w:p w14:paraId="6F4EC0A5" w14:textId="41DE39B0" w:rsidR="000628E7" w:rsidRPr="004E6231" w:rsidRDefault="000628E7" w:rsidP="000628E7">
      <w:pPr>
        <w:spacing w:line="276" w:lineRule="auto"/>
        <w:ind w:firstLine="720"/>
        <w:jc w:val="center"/>
        <w:rPr>
          <w:rFonts w:ascii="Times New Roman" w:hAnsi="Times New Roman" w:cs="Times New Roman"/>
          <w:b/>
          <w:i/>
        </w:rPr>
      </w:pPr>
      <w:r w:rsidRPr="004E6231">
        <w:rPr>
          <w:rFonts w:ascii="Times New Roman" w:hAnsi="Times New Roman" w:cs="Times New Roman"/>
          <w:b/>
          <w:i/>
        </w:rPr>
        <w:t xml:space="preserve">“We have to listen more, not less. And we have to be willing to move into the very uncomfortable place of uncertainty” </w:t>
      </w:r>
      <w:r w:rsidRPr="004E6231">
        <w:rPr>
          <w:rFonts w:ascii="Times New Roman" w:hAnsi="Times New Roman" w:cs="Times New Roman"/>
          <w:b/>
          <w:i/>
        </w:rPr>
        <w:fldChar w:fldCharType="begin" w:fldLock="1"/>
      </w:r>
      <w:r w:rsidR="00F477BA" w:rsidRPr="004E6231">
        <w:rPr>
          <w:rFonts w:ascii="Times New Roman" w:hAnsi="Times New Roman" w:cs="Times New Roman"/>
          <w:b/>
          <w:i/>
        </w:rPr>
        <w:instrText>ADDIN CSL_CITATION {"citationItems":[{"id":"ITEM-1","itemData":{"author":[{"dropping-particle":"","family":"Wheatly","given":"Margaret","non-dropping-particle":"","parse-names":false,"suffix":""}],"container-title":"The Journal for Quality and Participation","id":"ITEM-1","issue":"2","issued":{"date-parts":[["2002"]]},"page":"8-19","title":"Turning to one another: Simple conversations to restore hope to the future","type":"article-journal","volume":"25"},"locator":"18","uris":["http://www.mendeley.com/documents/?uuid=db74da56-dc7c-4507-bb96-8b5cc38e6764"]}],"mendeley":{"formattedCitation":"(Wheatly, 2002, p. 18)","plainTextFormattedCitation":"(Wheatly, 2002, p. 18)","previouslyFormattedCitation":"(Wheatly, 2002, p. 18)"},"properties":{"noteIndex":0},"schema":"https://github.com/citation-style-language/schema/raw/master/csl-citation.json"}</w:instrText>
      </w:r>
      <w:r w:rsidRPr="004E6231">
        <w:rPr>
          <w:rFonts w:ascii="Times New Roman" w:hAnsi="Times New Roman" w:cs="Times New Roman"/>
          <w:b/>
          <w:i/>
        </w:rPr>
        <w:fldChar w:fldCharType="separate"/>
      </w:r>
      <w:r w:rsidRPr="004E6231">
        <w:rPr>
          <w:rFonts w:ascii="Times New Roman" w:hAnsi="Times New Roman" w:cs="Times New Roman"/>
          <w:b/>
          <w:i/>
          <w:noProof/>
        </w:rPr>
        <w:t>(Wheatly, 2002, p. 18)</w:t>
      </w:r>
      <w:r w:rsidRPr="004E6231">
        <w:rPr>
          <w:rFonts w:ascii="Times New Roman" w:hAnsi="Times New Roman" w:cs="Times New Roman"/>
          <w:b/>
          <w:i/>
        </w:rPr>
        <w:fldChar w:fldCharType="end"/>
      </w:r>
      <w:r w:rsidRPr="004E6231">
        <w:rPr>
          <w:rFonts w:ascii="Times New Roman" w:hAnsi="Times New Roman" w:cs="Times New Roman"/>
          <w:b/>
          <w:i/>
        </w:rPr>
        <w:t>.</w:t>
      </w:r>
    </w:p>
    <w:p w14:paraId="2BB88D6A" w14:textId="77777777" w:rsidR="000628E7" w:rsidRDefault="000628E7" w:rsidP="000628E7">
      <w:pPr>
        <w:spacing w:line="480" w:lineRule="auto"/>
        <w:ind w:firstLine="720"/>
        <w:rPr>
          <w:rFonts w:ascii="Times New Roman" w:hAnsi="Times New Roman" w:cs="Times New Roman"/>
        </w:rPr>
      </w:pPr>
    </w:p>
    <w:p w14:paraId="359A8FD3" w14:textId="1329CCF2" w:rsidR="000628E7" w:rsidRDefault="000628E7" w:rsidP="000628E7">
      <w:pPr>
        <w:spacing w:line="480" w:lineRule="auto"/>
        <w:ind w:firstLine="720"/>
        <w:rPr>
          <w:rFonts w:ascii="Times New Roman" w:eastAsia="Times New Roman" w:hAnsi="Times New Roman" w:cs="Times New Roman"/>
          <w:color w:val="000000" w:themeColor="text1"/>
          <w:shd w:val="clear" w:color="auto" w:fill="FFFFFF"/>
        </w:rPr>
      </w:pPr>
      <w:r>
        <w:rPr>
          <w:rFonts w:ascii="Times New Roman" w:hAnsi="Times New Roman" w:cs="Times New Roman"/>
        </w:rPr>
        <w:t xml:space="preserve">Since September, I have been trying to put my finger on a solution or an explanation for why I felt so uneasy and negative at work this year. As I bounced around my tree metaphor and read and read and read, I had my final aha moment during a professional development session in Nashville. Rick Wormeli was discussing reflective coaching and during the presentation, he talked about how difficult change can be for teachers. He went on to state that there is grief in accepting new ideas, that there needs to be some sorrow and pain for us to properly move through change. In that moment, I </w:t>
      </w:r>
      <w:r w:rsidR="00F477BA">
        <w:rPr>
          <w:rFonts w:ascii="Times New Roman" w:hAnsi="Times New Roman" w:cs="Times New Roman"/>
        </w:rPr>
        <w:t>realized</w:t>
      </w:r>
      <w:r>
        <w:rPr>
          <w:rFonts w:ascii="Times New Roman" w:hAnsi="Times New Roman" w:cs="Times New Roman"/>
        </w:rPr>
        <w:t xml:space="preserve"> that YCMS is currently experiencing a mourning process, one where we have lost some of our identity, </w:t>
      </w:r>
      <w:r w:rsidR="004E6231">
        <w:rPr>
          <w:rFonts w:ascii="Times New Roman" w:hAnsi="Times New Roman" w:cs="Times New Roman"/>
        </w:rPr>
        <w:t xml:space="preserve">which included some of </w:t>
      </w:r>
      <w:r>
        <w:rPr>
          <w:rFonts w:ascii="Times New Roman" w:hAnsi="Times New Roman" w:cs="Times New Roman"/>
        </w:rPr>
        <w:t xml:space="preserve">our colleagues, and our programs. In essence, the school is going </w:t>
      </w:r>
      <w:r w:rsidRPr="000628E7">
        <w:rPr>
          <w:rFonts w:ascii="Times New Roman" w:hAnsi="Times New Roman" w:cs="Times New Roman"/>
          <w:color w:val="000000" w:themeColor="text1"/>
        </w:rPr>
        <w:t xml:space="preserve">through </w:t>
      </w:r>
      <w:r w:rsidRPr="000628E7">
        <w:rPr>
          <w:rFonts w:ascii="Times New Roman" w:eastAsia="Times New Roman" w:hAnsi="Times New Roman" w:cs="Times New Roman"/>
          <w:color w:val="000000" w:themeColor="text1"/>
          <w:shd w:val="clear" w:color="auto" w:fill="FFFFFF"/>
        </w:rPr>
        <w:t>Elisabeth Kübler-Ross' five stages of grief (</w:t>
      </w:r>
      <w:r w:rsidRPr="000628E7">
        <w:rPr>
          <w:rFonts w:ascii="Times New Roman" w:eastAsia="Times New Roman" w:hAnsi="Times New Roman" w:cs="Times New Roman"/>
          <w:i/>
          <w:iCs/>
          <w:color w:val="000000" w:themeColor="text1"/>
          <w:bdr w:val="none" w:sz="0" w:space="0" w:color="auto" w:frame="1"/>
          <w:shd w:val="clear" w:color="auto" w:fill="FFFFFF"/>
        </w:rPr>
        <w:t>On Death and Dying</w:t>
      </w:r>
      <w:r w:rsidRPr="000628E7">
        <w:rPr>
          <w:rFonts w:ascii="Times New Roman" w:eastAsia="Times New Roman" w:hAnsi="Times New Roman" w:cs="Times New Roman"/>
          <w:color w:val="000000" w:themeColor="text1"/>
          <w:shd w:val="clear" w:color="auto" w:fill="FFFFFF"/>
        </w:rPr>
        <w:t>, 1969): Denial/Isolation, Anger, Bargaining, Depression, and Acceptance.</w:t>
      </w:r>
      <w:r>
        <w:rPr>
          <w:rFonts w:ascii="Times New Roman" w:eastAsia="Times New Roman" w:hAnsi="Times New Roman" w:cs="Times New Roman"/>
          <w:color w:val="000000" w:themeColor="text1"/>
          <w:shd w:val="clear" w:color="auto" w:fill="FFFFFF"/>
        </w:rPr>
        <w:t xml:space="preserve"> </w:t>
      </w:r>
      <w:r w:rsidR="004E6231">
        <w:rPr>
          <w:rFonts w:ascii="Times New Roman" w:eastAsia="Times New Roman" w:hAnsi="Times New Roman" w:cs="Times New Roman"/>
          <w:color w:val="000000" w:themeColor="text1"/>
          <w:shd w:val="clear" w:color="auto" w:fill="FFFFFF"/>
        </w:rPr>
        <w:t xml:space="preserve">YCMS is in mourning and with this becomes the need for us to move through one or more of these stages. We have all be forced to let go of something we held dearly, whether it was a colleague, a program, or the different sense of community that came with being such a large school. Moving through one or more stages individually and collectively is an important process as we now must accept the new reality, for we have to let go of something we once valued. There needs to be room for sorrow, as we accept the new reality of our school. Upon </w:t>
      </w:r>
      <w:r w:rsidR="004E6231">
        <w:rPr>
          <w:rFonts w:ascii="Times New Roman" w:eastAsia="Times New Roman" w:hAnsi="Times New Roman" w:cs="Times New Roman"/>
          <w:color w:val="000000" w:themeColor="text1"/>
          <w:shd w:val="clear" w:color="auto" w:fill="FFFFFF"/>
        </w:rPr>
        <w:lastRenderedPageBreak/>
        <w:t xml:space="preserve">further reflection, I began to realize that this is where some of the dissent and arguments are most likely stemming from. It is quite possible that all of us are at different stages of the grief process; as a result, coming together becomes more difficult. </w:t>
      </w:r>
      <w:r>
        <w:rPr>
          <w:rFonts w:ascii="Times New Roman" w:eastAsia="Times New Roman" w:hAnsi="Times New Roman" w:cs="Times New Roman"/>
          <w:color w:val="000000" w:themeColor="text1"/>
          <w:shd w:val="clear" w:color="auto" w:fill="FFFFFF"/>
        </w:rPr>
        <w:t xml:space="preserve"> </w:t>
      </w:r>
      <w:r w:rsidR="004E6231">
        <w:rPr>
          <w:rFonts w:ascii="Times New Roman" w:eastAsia="Times New Roman" w:hAnsi="Times New Roman" w:cs="Times New Roman"/>
          <w:color w:val="000000" w:themeColor="text1"/>
          <w:shd w:val="clear" w:color="auto" w:fill="FFFFFF"/>
        </w:rPr>
        <w:t xml:space="preserve">For if we are all </w:t>
      </w:r>
      <w:r>
        <w:rPr>
          <w:rFonts w:ascii="Times New Roman" w:eastAsia="Times New Roman" w:hAnsi="Times New Roman" w:cs="Times New Roman"/>
          <w:color w:val="000000" w:themeColor="text1"/>
          <w:shd w:val="clear" w:color="auto" w:fill="FFFFFF"/>
        </w:rPr>
        <w:t>at different stages of accepting the new reality</w:t>
      </w:r>
      <w:r w:rsidR="004E6231">
        <w:rPr>
          <w:rFonts w:ascii="Times New Roman" w:eastAsia="Times New Roman" w:hAnsi="Times New Roman" w:cs="Times New Roman"/>
          <w:color w:val="000000" w:themeColor="text1"/>
          <w:shd w:val="clear" w:color="auto" w:fill="FFFFFF"/>
        </w:rPr>
        <w:t xml:space="preserve"> not all of us are ready to acknowledge the sadness and</w:t>
      </w:r>
      <w:r>
        <w:rPr>
          <w:rFonts w:ascii="Times New Roman" w:eastAsia="Times New Roman" w:hAnsi="Times New Roman" w:cs="Times New Roman"/>
          <w:color w:val="000000" w:themeColor="text1"/>
          <w:shd w:val="clear" w:color="auto" w:fill="FFFFFF"/>
        </w:rPr>
        <w:t xml:space="preserve"> move through the pain</w:t>
      </w:r>
      <w:r w:rsidR="004E6231">
        <w:rPr>
          <w:rFonts w:ascii="Times New Roman" w:eastAsia="Times New Roman" w:hAnsi="Times New Roman" w:cs="Times New Roman"/>
          <w:color w:val="000000" w:themeColor="text1"/>
          <w:shd w:val="clear" w:color="auto" w:fill="FFFFFF"/>
        </w:rPr>
        <w:t xml:space="preserve">. If people are not ready, how can they </w:t>
      </w:r>
      <w:r>
        <w:rPr>
          <w:rFonts w:ascii="Times New Roman" w:eastAsia="Times New Roman" w:hAnsi="Times New Roman" w:cs="Times New Roman"/>
          <w:color w:val="000000" w:themeColor="text1"/>
          <w:shd w:val="clear" w:color="auto" w:fill="FFFFFF"/>
        </w:rPr>
        <w:t>start working together for the overall health of the tree</w:t>
      </w:r>
      <w:r w:rsidR="004E6231">
        <w:rPr>
          <w:rFonts w:ascii="Times New Roman" w:eastAsia="Times New Roman" w:hAnsi="Times New Roman" w:cs="Times New Roman"/>
          <w:color w:val="000000" w:themeColor="text1"/>
          <w:shd w:val="clear" w:color="auto" w:fill="FFFFFF"/>
        </w:rPr>
        <w:t>?</w:t>
      </w:r>
      <w:r>
        <w:rPr>
          <w:rFonts w:ascii="Times New Roman" w:eastAsia="Times New Roman" w:hAnsi="Times New Roman" w:cs="Times New Roman"/>
          <w:color w:val="000000" w:themeColor="text1"/>
          <w:shd w:val="clear" w:color="auto" w:fill="FFFFFF"/>
        </w:rPr>
        <w:t xml:space="preserve"> </w:t>
      </w:r>
      <w:r w:rsidR="004E6231">
        <w:rPr>
          <w:rFonts w:ascii="Times New Roman" w:eastAsia="Times New Roman" w:hAnsi="Times New Roman" w:cs="Times New Roman"/>
          <w:color w:val="000000" w:themeColor="text1"/>
          <w:shd w:val="clear" w:color="auto" w:fill="FFFFFF"/>
        </w:rPr>
        <w:t>As</w:t>
      </w:r>
      <w:r>
        <w:rPr>
          <w:rFonts w:ascii="Times New Roman" w:eastAsia="Times New Roman" w:hAnsi="Times New Roman" w:cs="Times New Roman"/>
          <w:color w:val="000000" w:themeColor="text1"/>
          <w:shd w:val="clear" w:color="auto" w:fill="FFFFFF"/>
        </w:rPr>
        <w:t xml:space="preserve"> individuals within the greater structure of the tree, we tell each other our own truths each day. We hold on to the truths we believe, because we do not want to feel the pain or the sorrow that comes with </w:t>
      </w:r>
      <w:r w:rsidR="004E6231">
        <w:rPr>
          <w:rFonts w:ascii="Times New Roman" w:eastAsia="Times New Roman" w:hAnsi="Times New Roman" w:cs="Times New Roman"/>
          <w:color w:val="000000" w:themeColor="text1"/>
          <w:shd w:val="clear" w:color="auto" w:fill="FFFFFF"/>
        </w:rPr>
        <w:t xml:space="preserve">the </w:t>
      </w:r>
      <w:r>
        <w:rPr>
          <w:rFonts w:ascii="Times New Roman" w:eastAsia="Times New Roman" w:hAnsi="Times New Roman" w:cs="Times New Roman"/>
          <w:color w:val="000000" w:themeColor="text1"/>
          <w:shd w:val="clear" w:color="auto" w:fill="FFFFFF"/>
        </w:rPr>
        <w:t xml:space="preserve">change. </w:t>
      </w:r>
      <w:r w:rsidR="004E6231">
        <w:rPr>
          <w:rFonts w:ascii="Times New Roman" w:eastAsia="Times New Roman" w:hAnsi="Times New Roman" w:cs="Times New Roman"/>
          <w:color w:val="000000" w:themeColor="text1"/>
          <w:shd w:val="clear" w:color="auto" w:fill="FFFFFF"/>
        </w:rPr>
        <w:t>As we grieve, it is natural to let o</w:t>
      </w:r>
      <w:r>
        <w:rPr>
          <w:rFonts w:ascii="Times New Roman" w:eastAsia="Times New Roman" w:hAnsi="Times New Roman" w:cs="Times New Roman"/>
          <w:color w:val="000000" w:themeColor="text1"/>
          <w:shd w:val="clear" w:color="auto" w:fill="FFFFFF"/>
        </w:rPr>
        <w:t>ur egos can stand in the way</w:t>
      </w:r>
      <w:r w:rsidR="004E6231">
        <w:rPr>
          <w:rFonts w:ascii="Times New Roman" w:eastAsia="Times New Roman" w:hAnsi="Times New Roman" w:cs="Times New Roman"/>
          <w:color w:val="000000" w:themeColor="text1"/>
          <w:shd w:val="clear" w:color="auto" w:fill="FFFFFF"/>
        </w:rPr>
        <w:t>. Ego is an easy defense mechanism, for we know ourselves best and therefore I know best. However, in order to heal we need to lean into the sorrow, be vulnerable, take opportunities to mourn together. We need to honour what was and find ways to create what can be possible</w:t>
      </w:r>
      <w:r>
        <w:rPr>
          <w:rFonts w:ascii="Times New Roman" w:eastAsia="Times New Roman" w:hAnsi="Times New Roman" w:cs="Times New Roman"/>
          <w:color w:val="000000" w:themeColor="text1"/>
          <w:shd w:val="clear" w:color="auto" w:fill="FFFFFF"/>
        </w:rPr>
        <w:t xml:space="preserve"> </w:t>
      </w:r>
    </w:p>
    <w:p w14:paraId="40A3DE2F" w14:textId="77777777" w:rsidR="000628E7" w:rsidRPr="004E6231" w:rsidRDefault="000628E7" w:rsidP="000628E7">
      <w:pPr>
        <w:spacing w:line="276" w:lineRule="auto"/>
        <w:ind w:firstLine="720"/>
        <w:rPr>
          <w:rFonts w:ascii="Times New Roman" w:eastAsia="Times New Roman" w:hAnsi="Times New Roman" w:cs="Times New Roman"/>
          <w:b/>
          <w:color w:val="000000" w:themeColor="text1"/>
          <w:shd w:val="clear" w:color="auto" w:fill="FFFFFF"/>
        </w:rPr>
      </w:pPr>
    </w:p>
    <w:p w14:paraId="0A1A8CAF" w14:textId="353EF869" w:rsidR="000628E7" w:rsidRPr="004E6231" w:rsidRDefault="000628E7" w:rsidP="000628E7">
      <w:pPr>
        <w:spacing w:line="276" w:lineRule="auto"/>
        <w:ind w:firstLine="720"/>
        <w:jc w:val="center"/>
        <w:rPr>
          <w:rFonts w:ascii="Times New Roman" w:hAnsi="Times New Roman" w:cs="Times New Roman"/>
          <w:b/>
          <w:i/>
        </w:rPr>
      </w:pPr>
      <w:r w:rsidRPr="004E6231">
        <w:rPr>
          <w:rFonts w:ascii="Times New Roman" w:hAnsi="Times New Roman" w:cs="Times New Roman"/>
          <w:b/>
          <w:i/>
        </w:rPr>
        <w:t>“All systems go through life cycles. There’s progress, setbacks, seasons. When a new effort be</w:t>
      </w:r>
      <w:r w:rsidRPr="004E6231">
        <w:rPr>
          <w:rFonts w:ascii="Times New Roman" w:hAnsi="Times New Roman" w:cs="Times New Roman"/>
          <w:b/>
          <w:i/>
        </w:rPr>
        <w:t>g</w:t>
      </w:r>
      <w:r w:rsidRPr="004E6231">
        <w:rPr>
          <w:rFonts w:ascii="Times New Roman" w:hAnsi="Times New Roman" w:cs="Times New Roman"/>
          <w:b/>
          <w:i/>
        </w:rPr>
        <w:t xml:space="preserve">ins, it feels like spring” </w:t>
      </w:r>
      <w:r w:rsidRPr="004E6231">
        <w:rPr>
          <w:rFonts w:ascii="Times New Roman" w:hAnsi="Times New Roman" w:cs="Times New Roman"/>
          <w:b/>
          <w:i/>
        </w:rPr>
        <w:fldChar w:fldCharType="begin" w:fldLock="1"/>
      </w:r>
      <w:r w:rsidRPr="004E6231">
        <w:rPr>
          <w:rFonts w:ascii="Times New Roman" w:hAnsi="Times New Roman" w:cs="Times New Roman"/>
          <w:b/>
          <w:i/>
        </w:rPr>
        <w:instrText>ADDIN CSL_CITATION {"citationItems":[{"id":"ITEM-1","itemData":{"author":[{"dropping-particle":"","family":"Wheatley","given":"Margaret","non-dropping-particle":"","parse-names":false,"suffix":""}],"container-title":"Walking out walk on","id":"ITEM-1","issued":{"date-parts":[["2011"]]},"page":"9-13","title":"The role walk outs play in creating change","type":"chapter"},"locator":"10","uris":["http://www.mendeley.com/documents/?uuid=7163dfc9-52d6-4548-aa21-c450407225fa"]}],"mendeley":{"formattedCitation":"(Wheatley, 2011, p. 10)","plainTextFormattedCitation":"(Wheatley, 2011, p. 10)","previouslyFormattedCitation":"(Wheatley, 2011, p. 10)"},"properties":{"noteIndex":0},"schema":"https://github.com/citation-style-language/schema/raw/master/csl-citation.json"}</w:instrText>
      </w:r>
      <w:r w:rsidRPr="004E6231">
        <w:rPr>
          <w:rFonts w:ascii="Times New Roman" w:hAnsi="Times New Roman" w:cs="Times New Roman"/>
          <w:b/>
          <w:i/>
        </w:rPr>
        <w:fldChar w:fldCharType="separate"/>
      </w:r>
      <w:r w:rsidRPr="004E6231">
        <w:rPr>
          <w:rFonts w:ascii="Times New Roman" w:hAnsi="Times New Roman" w:cs="Times New Roman"/>
          <w:b/>
          <w:i/>
          <w:noProof/>
        </w:rPr>
        <w:t>(Wheatley, 2011, p. 10)</w:t>
      </w:r>
      <w:r w:rsidRPr="004E6231">
        <w:rPr>
          <w:rFonts w:ascii="Times New Roman" w:hAnsi="Times New Roman" w:cs="Times New Roman"/>
          <w:b/>
          <w:i/>
        </w:rPr>
        <w:fldChar w:fldCharType="end"/>
      </w:r>
      <w:r w:rsidRPr="004E6231">
        <w:rPr>
          <w:rFonts w:ascii="Times New Roman" w:hAnsi="Times New Roman" w:cs="Times New Roman"/>
          <w:b/>
          <w:i/>
        </w:rPr>
        <w:t>.</w:t>
      </w:r>
    </w:p>
    <w:p w14:paraId="72B7A3F9" w14:textId="77777777" w:rsidR="000628E7" w:rsidRDefault="000628E7" w:rsidP="000628E7">
      <w:pPr>
        <w:spacing w:line="480" w:lineRule="auto"/>
        <w:ind w:firstLine="720"/>
        <w:rPr>
          <w:rFonts w:ascii="Times New Roman" w:eastAsia="Times New Roman" w:hAnsi="Times New Roman" w:cs="Times New Roman"/>
          <w:color w:val="000000" w:themeColor="text1"/>
          <w:shd w:val="clear" w:color="auto" w:fill="FFFFFF"/>
        </w:rPr>
      </w:pPr>
    </w:p>
    <w:p w14:paraId="63E5CD07" w14:textId="4F6FD4C6" w:rsidR="004E6231" w:rsidRDefault="000628E7" w:rsidP="004E6231">
      <w:pPr>
        <w:spacing w:line="480" w:lineRule="auto"/>
        <w:ind w:firstLine="720"/>
        <w:rPr>
          <w:rFonts w:ascii="Times New Roman" w:hAnsi="Times New Roman" w:cs="Times New Roman"/>
          <w:color w:val="000000" w:themeColor="text1"/>
        </w:rPr>
      </w:pPr>
      <w:r>
        <w:rPr>
          <w:rFonts w:ascii="Times New Roman" w:eastAsia="Times New Roman" w:hAnsi="Times New Roman" w:cs="Times New Roman"/>
          <w:color w:val="000000" w:themeColor="text1"/>
          <w:shd w:val="clear" w:color="auto" w:fill="FFFFFF"/>
        </w:rPr>
        <w:t>As a person who has experienced extreme loss in my personal life,</w:t>
      </w:r>
      <w:r w:rsidR="004E6231">
        <w:rPr>
          <w:rFonts w:ascii="Times New Roman" w:eastAsia="Times New Roman" w:hAnsi="Times New Roman" w:cs="Times New Roman"/>
          <w:color w:val="000000" w:themeColor="text1"/>
          <w:shd w:val="clear" w:color="auto" w:fill="FFFFFF"/>
        </w:rPr>
        <w:t xml:space="preserve"> I took time to pull back the lens on YCMS and look at the situation through a sensitivity that people in the building are experiencing loss and are grieving. Through this larger picture I can see that teachers </w:t>
      </w:r>
      <w:r>
        <w:rPr>
          <w:rFonts w:ascii="Times New Roman" w:eastAsia="Times New Roman" w:hAnsi="Times New Roman" w:cs="Times New Roman"/>
          <w:color w:val="000000" w:themeColor="text1"/>
          <w:shd w:val="clear" w:color="auto" w:fill="FFFFFF"/>
        </w:rPr>
        <w:t>are not necessarily competing for their own agendas, instead they are ‘bargaining’ to make sense of th</w:t>
      </w:r>
      <w:r w:rsidR="004E6231">
        <w:rPr>
          <w:rFonts w:ascii="Times New Roman" w:eastAsia="Times New Roman" w:hAnsi="Times New Roman" w:cs="Times New Roman"/>
          <w:color w:val="000000" w:themeColor="text1"/>
          <w:shd w:val="clear" w:color="auto" w:fill="FFFFFF"/>
        </w:rPr>
        <w:t>eir new reality as well</w:t>
      </w:r>
      <w:r>
        <w:rPr>
          <w:rFonts w:ascii="Times New Roman" w:eastAsia="Times New Roman" w:hAnsi="Times New Roman" w:cs="Times New Roman"/>
          <w:color w:val="000000" w:themeColor="text1"/>
          <w:shd w:val="clear" w:color="auto" w:fill="FFFFFF"/>
        </w:rPr>
        <w:t xml:space="preserve">. </w:t>
      </w:r>
      <w:r w:rsidR="004E6231">
        <w:rPr>
          <w:rFonts w:ascii="Times New Roman" w:eastAsia="Times New Roman" w:hAnsi="Times New Roman" w:cs="Times New Roman"/>
          <w:color w:val="000000" w:themeColor="text1"/>
          <w:shd w:val="clear" w:color="auto" w:fill="FFFFFF"/>
        </w:rPr>
        <w:t>We are all finding ways to move forward as a result of the loss of friends, programs, even the pure energy that a large school brings with it each day. As such I am brought back what I believe was my biggest question:</w:t>
      </w:r>
      <w:r w:rsidR="004E6231">
        <w:rPr>
          <w:rFonts w:ascii="Times New Roman" w:hAnsi="Times New Roman" w:cs="Times New Roman"/>
        </w:rPr>
        <w:t xml:space="preserve"> d</w:t>
      </w:r>
      <w:r>
        <w:rPr>
          <w:rFonts w:ascii="Times New Roman" w:hAnsi="Times New Roman" w:cs="Times New Roman"/>
        </w:rPr>
        <w:t xml:space="preserve">o </w:t>
      </w:r>
      <w:r w:rsidRPr="00A033AC">
        <w:rPr>
          <w:rFonts w:ascii="Times New Roman" w:hAnsi="Times New Roman" w:cs="Times New Roman"/>
        </w:rPr>
        <w:t>I want to move forward in the community</w:t>
      </w:r>
      <w:r>
        <w:rPr>
          <w:rFonts w:ascii="Times New Roman" w:hAnsi="Times New Roman" w:cs="Times New Roman"/>
        </w:rPr>
        <w:t xml:space="preserve"> and </w:t>
      </w:r>
      <w:r w:rsidRPr="000628E7">
        <w:rPr>
          <w:rFonts w:ascii="Times New Roman" w:hAnsi="Times New Roman" w:cs="Times New Roman"/>
          <w:color w:val="000000" w:themeColor="text1"/>
        </w:rPr>
        <w:t>how do I and those around me stay healthy in the midst of such massive change?</w:t>
      </w:r>
    </w:p>
    <w:p w14:paraId="10428FEB" w14:textId="77777777" w:rsidR="004E6231" w:rsidRDefault="004E6231" w:rsidP="004E6231">
      <w:pPr>
        <w:spacing w:line="480" w:lineRule="auto"/>
        <w:ind w:firstLine="720"/>
        <w:rPr>
          <w:rFonts w:ascii="Times New Roman" w:hAnsi="Times New Roman" w:cs="Times New Roman"/>
          <w:color w:val="000000" w:themeColor="text1"/>
        </w:rPr>
      </w:pPr>
    </w:p>
    <w:p w14:paraId="48176FE3" w14:textId="6EEC0796" w:rsidR="004E6231" w:rsidRDefault="000628E7" w:rsidP="004E6231">
      <w:pPr>
        <w:spacing w:line="276" w:lineRule="auto"/>
        <w:ind w:firstLine="720"/>
        <w:jc w:val="center"/>
        <w:rPr>
          <w:rFonts w:ascii="Times New Roman" w:eastAsia="Times New Roman" w:hAnsi="Times New Roman" w:cs="Times New Roman"/>
          <w:b/>
          <w:i/>
          <w:color w:val="000000" w:themeColor="text1"/>
          <w:shd w:val="clear" w:color="auto" w:fill="FFFFFF"/>
        </w:rPr>
      </w:pPr>
      <w:r w:rsidRPr="004E6231">
        <w:rPr>
          <w:rFonts w:ascii="Times New Roman" w:eastAsia="Times New Roman" w:hAnsi="Times New Roman" w:cs="Times New Roman"/>
          <w:b/>
          <w:i/>
          <w:color w:val="000000" w:themeColor="text1"/>
          <w:shd w:val="clear" w:color="auto" w:fill="FFFFFF"/>
        </w:rPr>
        <w:lastRenderedPageBreak/>
        <w:t>“L</w:t>
      </w:r>
      <w:r w:rsidRPr="004E6231">
        <w:rPr>
          <w:rFonts w:ascii="Times New Roman" w:eastAsia="Times New Roman" w:hAnsi="Times New Roman" w:cs="Times New Roman"/>
          <w:b/>
          <w:i/>
          <w:color w:val="000000" w:themeColor="text1"/>
          <w:shd w:val="clear" w:color="auto" w:fill="FFFFFF"/>
        </w:rPr>
        <w:t xml:space="preserve">et's extend the compassion to others we seek for </w:t>
      </w:r>
      <w:r w:rsidR="00F477BA" w:rsidRPr="004E6231">
        <w:rPr>
          <w:rFonts w:ascii="Times New Roman" w:eastAsia="Times New Roman" w:hAnsi="Times New Roman" w:cs="Times New Roman"/>
          <w:b/>
          <w:i/>
          <w:color w:val="000000" w:themeColor="text1"/>
          <w:shd w:val="clear" w:color="auto" w:fill="FFFFFF"/>
        </w:rPr>
        <w:t>ourselves and</w:t>
      </w:r>
      <w:r w:rsidRPr="004E6231">
        <w:rPr>
          <w:rFonts w:ascii="Times New Roman" w:eastAsia="Times New Roman" w:hAnsi="Times New Roman" w:cs="Times New Roman"/>
          <w:b/>
          <w:i/>
          <w:color w:val="000000" w:themeColor="text1"/>
          <w:shd w:val="clear" w:color="auto" w:fill="FFFFFF"/>
        </w:rPr>
        <w:t xml:space="preserve"> honor the grief</w:t>
      </w:r>
      <w:r w:rsidR="004E6231">
        <w:rPr>
          <w:rFonts w:ascii="Times New Roman" w:eastAsia="Times New Roman" w:hAnsi="Times New Roman" w:cs="Times New Roman"/>
          <w:b/>
          <w:i/>
          <w:color w:val="000000" w:themeColor="text1"/>
          <w:shd w:val="clear" w:color="auto" w:fill="FFFFFF"/>
        </w:rPr>
        <w:t xml:space="preserve"> </w:t>
      </w:r>
      <w:r w:rsidRPr="004E6231">
        <w:rPr>
          <w:rFonts w:ascii="Times New Roman" w:eastAsia="Times New Roman" w:hAnsi="Times New Roman" w:cs="Times New Roman"/>
          <w:b/>
          <w:i/>
          <w:color w:val="000000" w:themeColor="text1"/>
          <w:shd w:val="clear" w:color="auto" w:fill="FFFFFF"/>
        </w:rPr>
        <w:t>process that happens when asked to give up something we've held so tightly all these years</w:t>
      </w:r>
      <w:r w:rsidRPr="004E6231">
        <w:rPr>
          <w:rFonts w:ascii="Times New Roman" w:eastAsia="Times New Roman" w:hAnsi="Times New Roman" w:cs="Times New Roman"/>
          <w:b/>
          <w:i/>
          <w:color w:val="000000" w:themeColor="text1"/>
          <w:bdr w:val="none" w:sz="0" w:space="0" w:color="auto" w:frame="1"/>
          <w:shd w:val="clear" w:color="auto" w:fill="FFFFFF"/>
        </w:rPr>
        <w:t>—</w:t>
      </w:r>
      <w:r w:rsidRPr="004E6231">
        <w:rPr>
          <w:rFonts w:ascii="Times New Roman" w:eastAsia="Times New Roman" w:hAnsi="Times New Roman" w:cs="Times New Roman"/>
          <w:b/>
          <w:i/>
          <w:color w:val="000000" w:themeColor="text1"/>
          <w:shd w:val="clear" w:color="auto" w:fill="FFFFFF"/>
        </w:rPr>
        <w:t>a truth, reality, perception, or practice</w:t>
      </w:r>
      <w:r w:rsidRPr="004E6231">
        <w:rPr>
          <w:rFonts w:ascii="Times New Roman" w:eastAsia="Times New Roman" w:hAnsi="Times New Roman" w:cs="Times New Roman"/>
          <w:b/>
          <w:i/>
          <w:color w:val="000000" w:themeColor="text1"/>
          <w:bdr w:val="none" w:sz="0" w:space="0" w:color="auto" w:frame="1"/>
          <w:shd w:val="clear" w:color="auto" w:fill="FFFFFF"/>
        </w:rPr>
        <w:t>—</w:t>
      </w:r>
      <w:r w:rsidRPr="004E6231">
        <w:rPr>
          <w:rFonts w:ascii="Times New Roman" w:eastAsia="Times New Roman" w:hAnsi="Times New Roman" w:cs="Times New Roman"/>
          <w:b/>
          <w:i/>
          <w:color w:val="000000" w:themeColor="text1"/>
          <w:shd w:val="clear" w:color="auto" w:fill="FFFFFF"/>
        </w:rPr>
        <w:t>as they struggle to accept something new. Instead of leaving them to struggle alone, we can walk that path together</w:t>
      </w:r>
      <w:r w:rsidRPr="004E6231">
        <w:rPr>
          <w:rFonts w:ascii="Times New Roman" w:eastAsia="Times New Roman" w:hAnsi="Times New Roman" w:cs="Times New Roman"/>
          <w:b/>
          <w:i/>
          <w:color w:val="000000" w:themeColor="text1"/>
          <w:shd w:val="clear" w:color="auto" w:fill="FFFFFF"/>
        </w:rPr>
        <w:t>”</w:t>
      </w:r>
      <w:r w:rsidRPr="004E6231">
        <w:rPr>
          <w:rFonts w:ascii="Times New Roman" w:eastAsia="Times New Roman" w:hAnsi="Times New Roman" w:cs="Times New Roman"/>
          <w:b/>
          <w:i/>
          <w:color w:val="000000" w:themeColor="text1"/>
          <w:shd w:val="clear" w:color="auto" w:fill="FFFFFF"/>
        </w:rPr>
        <w:fldChar w:fldCharType="begin" w:fldLock="1"/>
      </w:r>
      <w:r w:rsidRPr="004E6231">
        <w:rPr>
          <w:rFonts w:ascii="Times New Roman" w:eastAsia="Times New Roman" w:hAnsi="Times New Roman" w:cs="Times New Roman"/>
          <w:b/>
          <w:i/>
          <w:color w:val="000000" w:themeColor="text1"/>
          <w:shd w:val="clear" w:color="auto" w:fill="FFFFFF"/>
        </w:rPr>
        <w:instrText>ADDIN CSL_CITATION {"citationItems":[{"id":"ITEM-1","itemData":{"author":[{"dropping-particle":"","family":"Wormeli","given":"Rick","non-dropping-particle":"","parse-names":false,"suffix":""}],"container-title":"AMLE Magazine","id":"ITEM-1","issued":{"date-parts":[["2018"]]},"title":"The grief of accepting new ideas","type":"article-magazine"},"uris":["http://www.mendeley.com/documents/?uuid=f45605d0-540b-4013-aa81-552c4d5972b4"]}],"mendeley":{"formattedCitation":"(Wormeli, 2018)","plainTextFormattedCitation":"(Wormeli, 2018)","previouslyFormattedCitation":"(Wormeli, 2018)"},"properties":{"noteIndex":0},"schema":"https://github.com/citation-style-language/schema/raw/master/csl-citation.json"}</w:instrText>
      </w:r>
      <w:r w:rsidRPr="004E6231">
        <w:rPr>
          <w:rFonts w:ascii="Times New Roman" w:eastAsia="Times New Roman" w:hAnsi="Times New Roman" w:cs="Times New Roman"/>
          <w:b/>
          <w:i/>
          <w:color w:val="000000" w:themeColor="text1"/>
          <w:shd w:val="clear" w:color="auto" w:fill="FFFFFF"/>
        </w:rPr>
        <w:fldChar w:fldCharType="separate"/>
      </w:r>
      <w:r w:rsidRPr="004E6231">
        <w:rPr>
          <w:rFonts w:ascii="Times New Roman" w:eastAsia="Times New Roman" w:hAnsi="Times New Roman" w:cs="Times New Roman"/>
          <w:b/>
          <w:i/>
          <w:noProof/>
          <w:color w:val="000000" w:themeColor="text1"/>
          <w:shd w:val="clear" w:color="auto" w:fill="FFFFFF"/>
        </w:rPr>
        <w:t>(Wormeli, 2018)</w:t>
      </w:r>
      <w:r w:rsidRPr="004E6231">
        <w:rPr>
          <w:rFonts w:ascii="Times New Roman" w:eastAsia="Times New Roman" w:hAnsi="Times New Roman" w:cs="Times New Roman"/>
          <w:b/>
          <w:i/>
          <w:color w:val="000000" w:themeColor="text1"/>
          <w:shd w:val="clear" w:color="auto" w:fill="FFFFFF"/>
        </w:rPr>
        <w:fldChar w:fldCharType="end"/>
      </w:r>
      <w:r w:rsidRPr="004E6231">
        <w:rPr>
          <w:rFonts w:ascii="Times New Roman" w:eastAsia="Times New Roman" w:hAnsi="Times New Roman" w:cs="Times New Roman"/>
          <w:b/>
          <w:i/>
          <w:color w:val="000000" w:themeColor="text1"/>
          <w:shd w:val="clear" w:color="auto" w:fill="FFFFFF"/>
        </w:rPr>
        <w:t>.</w:t>
      </w:r>
    </w:p>
    <w:p w14:paraId="6FEC058B" w14:textId="666A3C38" w:rsidR="00C101F4" w:rsidRDefault="00C101F4" w:rsidP="004E6231">
      <w:pPr>
        <w:spacing w:line="276" w:lineRule="auto"/>
        <w:ind w:firstLine="720"/>
        <w:jc w:val="center"/>
        <w:rPr>
          <w:rFonts w:ascii="Times New Roman" w:eastAsia="Times New Roman" w:hAnsi="Times New Roman" w:cs="Times New Roman"/>
          <w:b/>
          <w:i/>
          <w:color w:val="000000" w:themeColor="text1"/>
          <w:shd w:val="clear" w:color="auto" w:fill="FFFFFF"/>
        </w:rPr>
      </w:pPr>
    </w:p>
    <w:p w14:paraId="14952ADB" w14:textId="2BF781DD" w:rsidR="00C101F4" w:rsidRPr="004E6231" w:rsidRDefault="00C101F4" w:rsidP="004E6231">
      <w:pPr>
        <w:spacing w:line="276" w:lineRule="auto"/>
        <w:ind w:firstLine="720"/>
        <w:jc w:val="center"/>
        <w:rPr>
          <w:rFonts w:ascii="Times New Roman" w:eastAsia="Times New Roman" w:hAnsi="Times New Roman" w:cs="Times New Roman"/>
          <w:b/>
          <w:i/>
          <w:color w:val="000000" w:themeColor="text1"/>
          <w:shd w:val="clear" w:color="auto" w:fill="FFFFFF"/>
        </w:rPr>
      </w:pPr>
      <w:r>
        <w:rPr>
          <w:rFonts w:ascii="Times New Roman" w:eastAsia="Times New Roman" w:hAnsi="Times New Roman" w:cs="Times New Roman"/>
          <w:b/>
          <w:i/>
          <w:color w:val="000000" w:themeColor="text1"/>
          <w:shd w:val="clear" w:color="auto" w:fill="FFFFFF"/>
        </w:rPr>
        <w:t>“When leaders take the time to be sincerely aware of their staffs’ emotions, teachers feel that their leaders care about them and will be loy</w:t>
      </w:r>
      <w:r w:rsidRPr="00C101F4">
        <w:rPr>
          <w:rFonts w:ascii="Times New Roman" w:eastAsia="Times New Roman" w:hAnsi="Times New Roman" w:cs="Times New Roman"/>
          <w:b/>
          <w:i/>
          <w:color w:val="000000" w:themeColor="text1"/>
          <w:shd w:val="clear" w:color="auto" w:fill="FFFFFF"/>
        </w:rPr>
        <w:t>al and committed”</w:t>
      </w:r>
      <w:r>
        <w:rPr>
          <w:rFonts w:ascii="Times New Roman" w:eastAsia="Times New Roman" w:hAnsi="Times New Roman" w:cs="Times New Roman"/>
          <w:b/>
          <w:i/>
          <w:color w:val="000000" w:themeColor="text1"/>
          <w:shd w:val="clear" w:color="auto" w:fill="FFFFFF"/>
        </w:rPr>
        <w:t xml:space="preserve"> </w:t>
      </w:r>
      <w:r w:rsidRPr="00C101F4">
        <w:rPr>
          <w:rFonts w:ascii="Times New Roman" w:eastAsia="Times New Roman" w:hAnsi="Times New Roman" w:cs="Times New Roman"/>
          <w:b/>
          <w:i/>
          <w:color w:val="000000" w:themeColor="text1"/>
          <w:shd w:val="clear" w:color="auto" w:fill="FFFFFF"/>
        </w:rPr>
        <w:fldChar w:fldCharType="begin" w:fldLock="1"/>
      </w:r>
      <w:r>
        <w:rPr>
          <w:rFonts w:ascii="Times New Roman" w:eastAsia="Times New Roman" w:hAnsi="Times New Roman" w:cs="Times New Roman"/>
          <w:b/>
          <w:i/>
          <w:color w:val="000000" w:themeColor="text1"/>
          <w:shd w:val="clear" w:color="auto" w:fill="FFFFFF"/>
        </w:rPr>
        <w:instrText>ADDIN CSL_CITATION {"citationItems":[{"id":"ITEM-1","itemData":{"author":[{"dropping-particle":"","family":"Moore","given":"Dr. Bobby","non-dropping-particle":"","parse-names":false,"suffix":""}],"id":"ITEM-1","issued":{"date-parts":[["2018"]]},"number-of-pages":"86","publisher":"Association for Middle Level Education","title":"Culture starts with you: Leading a thriving school community","type":"book"},"locator":"76","uris":["http://www.mendeley.com/documents/?uuid=e893f40f-8342-44f2-8a5e-4d9ab09c4470"]}],"mendeley":{"formattedCitation":"(Moore, 2018, p. 76)","plainTextFormattedCitation":"(Moore, 2018, p. 76)","previouslyFormattedCitation":"(Moore, 2018, p. 76)"},"properties":{"noteIndex":0},"schema":"https://github.com/citation-style-language/schema/raw/master/csl-citation.json"}</w:instrText>
      </w:r>
      <w:r w:rsidRPr="00C101F4">
        <w:rPr>
          <w:rFonts w:ascii="Times New Roman" w:eastAsia="Times New Roman" w:hAnsi="Times New Roman" w:cs="Times New Roman"/>
          <w:b/>
          <w:i/>
          <w:color w:val="000000" w:themeColor="text1"/>
          <w:shd w:val="clear" w:color="auto" w:fill="FFFFFF"/>
        </w:rPr>
        <w:fldChar w:fldCharType="separate"/>
      </w:r>
      <w:r w:rsidRPr="00C101F4">
        <w:rPr>
          <w:rFonts w:ascii="Times New Roman" w:eastAsia="Times New Roman" w:hAnsi="Times New Roman" w:cs="Times New Roman"/>
          <w:b/>
          <w:i/>
          <w:noProof/>
          <w:color w:val="000000" w:themeColor="text1"/>
          <w:shd w:val="clear" w:color="auto" w:fill="FFFFFF"/>
        </w:rPr>
        <w:t>(Moore, 2018, p. 76)</w:t>
      </w:r>
      <w:r w:rsidRPr="00C101F4">
        <w:rPr>
          <w:rFonts w:ascii="Times New Roman" w:eastAsia="Times New Roman" w:hAnsi="Times New Roman" w:cs="Times New Roman"/>
          <w:b/>
          <w:i/>
          <w:color w:val="000000" w:themeColor="text1"/>
          <w:shd w:val="clear" w:color="auto" w:fill="FFFFFF"/>
        </w:rPr>
        <w:fldChar w:fldCharType="end"/>
      </w:r>
    </w:p>
    <w:p w14:paraId="5C994765" w14:textId="77777777" w:rsidR="004E6231" w:rsidRPr="004E6231" w:rsidRDefault="004E6231" w:rsidP="004E6231">
      <w:pPr>
        <w:spacing w:line="276" w:lineRule="auto"/>
        <w:ind w:firstLine="720"/>
        <w:rPr>
          <w:rFonts w:ascii="Times New Roman" w:eastAsia="Times New Roman" w:hAnsi="Times New Roman" w:cs="Times New Roman"/>
          <w:i/>
          <w:color w:val="000000" w:themeColor="text1"/>
          <w:shd w:val="clear" w:color="auto" w:fill="FFFFFF"/>
        </w:rPr>
      </w:pPr>
    </w:p>
    <w:p w14:paraId="439E11AE" w14:textId="16B7B6F8" w:rsidR="00F477BA" w:rsidRDefault="000628E7" w:rsidP="00C101F4">
      <w:pPr>
        <w:spacing w:line="480" w:lineRule="auto"/>
        <w:ind w:firstLine="720"/>
        <w:rPr>
          <w:rFonts w:ascii="Times New Roman" w:hAnsi="Times New Roman" w:cs="Times New Roman"/>
        </w:rPr>
      </w:pPr>
      <w:r>
        <w:rPr>
          <w:rFonts w:ascii="Times New Roman" w:hAnsi="Times New Roman" w:cs="Times New Roman"/>
        </w:rPr>
        <w:t xml:space="preserve"> Through </w:t>
      </w:r>
      <w:r w:rsidR="004E6231">
        <w:rPr>
          <w:rFonts w:ascii="Times New Roman" w:hAnsi="Times New Roman" w:cs="Times New Roman"/>
        </w:rPr>
        <w:t xml:space="preserve">quite reflection, </w:t>
      </w:r>
      <w:r>
        <w:rPr>
          <w:rFonts w:ascii="Times New Roman" w:hAnsi="Times New Roman" w:cs="Times New Roman"/>
        </w:rPr>
        <w:t>reading</w:t>
      </w:r>
      <w:r w:rsidR="004E6231">
        <w:rPr>
          <w:rFonts w:ascii="Times New Roman" w:hAnsi="Times New Roman" w:cs="Times New Roman"/>
        </w:rPr>
        <w:t xml:space="preserve">, </w:t>
      </w:r>
      <w:r>
        <w:rPr>
          <w:rFonts w:ascii="Times New Roman" w:hAnsi="Times New Roman" w:cs="Times New Roman"/>
        </w:rPr>
        <w:t>and discussions</w:t>
      </w:r>
      <w:r w:rsidR="004E6231">
        <w:rPr>
          <w:rFonts w:ascii="Times New Roman" w:hAnsi="Times New Roman" w:cs="Times New Roman"/>
        </w:rPr>
        <w:t xml:space="preserve"> with those close to me</w:t>
      </w:r>
      <w:r>
        <w:rPr>
          <w:rFonts w:ascii="Times New Roman" w:hAnsi="Times New Roman" w:cs="Times New Roman"/>
        </w:rPr>
        <w:t>, I have come to this conclusion: I know I need to stay as a leader within this community of learners right now</w:t>
      </w:r>
      <w:r w:rsidR="004E6231">
        <w:rPr>
          <w:rFonts w:ascii="Times New Roman" w:hAnsi="Times New Roman" w:cs="Times New Roman"/>
        </w:rPr>
        <w:t>.</w:t>
      </w:r>
      <w:r w:rsidR="00C101F4">
        <w:rPr>
          <w:rFonts w:ascii="Times New Roman" w:hAnsi="Times New Roman" w:cs="Times New Roman"/>
        </w:rPr>
        <w:t xml:space="preserve"> </w:t>
      </w:r>
      <w:r>
        <w:rPr>
          <w:rFonts w:ascii="Times New Roman" w:hAnsi="Times New Roman" w:cs="Times New Roman"/>
        </w:rPr>
        <w:t xml:space="preserve"> I need to help it move forward and support the vision of the other leaders in the building. </w:t>
      </w:r>
      <w:r w:rsidR="004E6231">
        <w:rPr>
          <w:rFonts w:ascii="Times New Roman" w:hAnsi="Times New Roman" w:cs="Times New Roman"/>
        </w:rPr>
        <w:t xml:space="preserve">I need to stay and help the school heal. </w:t>
      </w:r>
      <w:r w:rsidR="004E6231" w:rsidRPr="000628E7">
        <w:rPr>
          <w:rFonts w:ascii="Times New Roman" w:hAnsi="Times New Roman" w:cs="Times New Roman"/>
          <w:color w:val="000000" w:themeColor="text1"/>
        </w:rPr>
        <w:t xml:space="preserve">I believe that if I leave, I </w:t>
      </w:r>
      <w:r w:rsidR="004E6231">
        <w:rPr>
          <w:rFonts w:ascii="Times New Roman" w:hAnsi="Times New Roman" w:cs="Times New Roman"/>
          <w:color w:val="000000" w:themeColor="text1"/>
        </w:rPr>
        <w:t>will</w:t>
      </w:r>
      <w:r w:rsidR="004E6231" w:rsidRPr="000628E7">
        <w:rPr>
          <w:rFonts w:ascii="Times New Roman" w:hAnsi="Times New Roman" w:cs="Times New Roman"/>
          <w:color w:val="000000" w:themeColor="text1"/>
        </w:rPr>
        <w:t xml:space="preserve"> become one more aspect of the tree that others </w:t>
      </w:r>
      <w:r w:rsidR="004E6231">
        <w:rPr>
          <w:rFonts w:ascii="Times New Roman" w:hAnsi="Times New Roman" w:cs="Times New Roman"/>
          <w:color w:val="000000" w:themeColor="text1"/>
        </w:rPr>
        <w:t>will</w:t>
      </w:r>
      <w:r w:rsidR="004E6231" w:rsidRPr="000628E7">
        <w:rPr>
          <w:rFonts w:ascii="Times New Roman" w:hAnsi="Times New Roman" w:cs="Times New Roman"/>
          <w:color w:val="000000" w:themeColor="text1"/>
        </w:rPr>
        <w:t xml:space="preserve"> mourn. </w:t>
      </w:r>
      <w:r>
        <w:rPr>
          <w:rFonts w:ascii="Times New Roman" w:hAnsi="Times New Roman" w:cs="Times New Roman"/>
        </w:rPr>
        <w:t>I have faith that together as a staff we can heal the tree</w:t>
      </w:r>
      <w:r w:rsidR="004E6231">
        <w:rPr>
          <w:rFonts w:ascii="Times New Roman" w:hAnsi="Times New Roman" w:cs="Times New Roman"/>
        </w:rPr>
        <w:t>. We need to</w:t>
      </w:r>
      <w:r>
        <w:rPr>
          <w:rFonts w:ascii="Times New Roman" w:hAnsi="Times New Roman" w:cs="Times New Roman"/>
        </w:rPr>
        <w:t xml:space="preserve"> recognize that the change cannot be undone, that we cannot return to what was</w:t>
      </w:r>
      <w:r w:rsidR="004E6231">
        <w:rPr>
          <w:rFonts w:ascii="Times New Roman" w:hAnsi="Times New Roman" w:cs="Times New Roman"/>
        </w:rPr>
        <w:t xml:space="preserve">, but we can move forward towards something better. It is time to fight off potential disease and come together. </w:t>
      </w:r>
      <w:r>
        <w:rPr>
          <w:rFonts w:ascii="Times New Roman" w:hAnsi="Times New Roman" w:cs="Times New Roman"/>
        </w:rPr>
        <w:t>Together, through open dialogue, honest conversations and active listening, we can grow into a strong</w:t>
      </w:r>
      <w:r w:rsidR="00F477BA">
        <w:rPr>
          <w:rFonts w:ascii="Times New Roman" w:hAnsi="Times New Roman" w:cs="Times New Roman"/>
        </w:rPr>
        <w:t>er</w:t>
      </w:r>
      <w:r>
        <w:rPr>
          <w:rFonts w:ascii="Times New Roman" w:hAnsi="Times New Roman" w:cs="Times New Roman"/>
        </w:rPr>
        <w:t xml:space="preserve">, </w:t>
      </w:r>
      <w:r w:rsidR="00F477BA">
        <w:rPr>
          <w:rFonts w:ascii="Times New Roman" w:hAnsi="Times New Roman" w:cs="Times New Roman"/>
        </w:rPr>
        <w:t xml:space="preserve">more </w:t>
      </w:r>
      <w:r>
        <w:rPr>
          <w:rFonts w:ascii="Times New Roman" w:hAnsi="Times New Roman" w:cs="Times New Roman"/>
        </w:rPr>
        <w:t>balanced tree</w:t>
      </w:r>
      <w:r w:rsidR="004E6231">
        <w:rPr>
          <w:rFonts w:ascii="Times New Roman" w:hAnsi="Times New Roman" w:cs="Times New Roman"/>
        </w:rPr>
        <w:t>.</w:t>
      </w:r>
      <w:r w:rsidR="00F477BA">
        <w:rPr>
          <w:rFonts w:ascii="Times New Roman" w:hAnsi="Times New Roman" w:cs="Times New Roman"/>
        </w:rPr>
        <w:t xml:space="preserve"> I </w:t>
      </w:r>
      <w:r w:rsidR="004E6231">
        <w:rPr>
          <w:rFonts w:ascii="Times New Roman" w:hAnsi="Times New Roman" w:cs="Times New Roman"/>
        </w:rPr>
        <w:t xml:space="preserve">need to be </w:t>
      </w:r>
      <w:r w:rsidR="00F477BA">
        <w:rPr>
          <w:rFonts w:ascii="Times New Roman" w:hAnsi="Times New Roman" w:cs="Times New Roman"/>
        </w:rPr>
        <w:t xml:space="preserve">honoured to </w:t>
      </w:r>
      <w:r w:rsidR="004E6231">
        <w:rPr>
          <w:rFonts w:ascii="Times New Roman" w:hAnsi="Times New Roman" w:cs="Times New Roman"/>
        </w:rPr>
        <w:t>have the chance to once again grow</w:t>
      </w:r>
      <w:r w:rsidR="00F477BA">
        <w:rPr>
          <w:rFonts w:ascii="Times New Roman" w:hAnsi="Times New Roman" w:cs="Times New Roman"/>
        </w:rPr>
        <w:t xml:space="preserve"> with some amazing people.</w:t>
      </w:r>
      <w:r w:rsidR="00C101F4">
        <w:rPr>
          <w:rFonts w:ascii="Times New Roman" w:hAnsi="Times New Roman" w:cs="Times New Roman"/>
        </w:rPr>
        <w:t xml:space="preserve"> It is time to grow forward. </w:t>
      </w:r>
      <w:bookmarkStart w:id="0" w:name="_GoBack"/>
      <w:bookmarkEnd w:id="0"/>
    </w:p>
    <w:p w14:paraId="3889209A" w14:textId="0C38125A" w:rsidR="00F477BA" w:rsidRDefault="00F477BA" w:rsidP="00F477BA">
      <w:pPr>
        <w:spacing w:line="480" w:lineRule="auto"/>
        <w:jc w:val="center"/>
        <w:rPr>
          <w:rFonts w:ascii="Times New Roman" w:hAnsi="Times New Roman" w:cs="Times New Roman"/>
        </w:rPr>
      </w:pPr>
      <w:r>
        <w:rPr>
          <w:rFonts w:ascii="Times New Roman" w:hAnsi="Times New Roman" w:cs="Times New Roman"/>
        </w:rPr>
        <w:t>References</w:t>
      </w:r>
    </w:p>
    <w:p w14:paraId="559876DC" w14:textId="1BCBAD69" w:rsidR="00C101F4" w:rsidRPr="00C101F4" w:rsidRDefault="00F477BA" w:rsidP="00C101F4">
      <w:pPr>
        <w:widowControl w:val="0"/>
        <w:autoSpaceDE w:val="0"/>
        <w:autoSpaceDN w:val="0"/>
        <w:adjustRightInd w:val="0"/>
        <w:spacing w:line="480" w:lineRule="auto"/>
        <w:ind w:left="480" w:hanging="480"/>
        <w:rPr>
          <w:rFonts w:ascii="Times New Roman" w:hAnsi="Times New Roman" w:cs="Times New Roman"/>
          <w:noProof/>
          <w:lang w:val="en-US"/>
        </w:rPr>
      </w:pPr>
      <w:r>
        <w:rPr>
          <w:rFonts w:ascii="Times New Roman" w:eastAsia="Times New Roman" w:hAnsi="Times New Roman" w:cs="Times New Roman"/>
        </w:rPr>
        <w:fldChar w:fldCharType="begin" w:fldLock="1"/>
      </w:r>
      <w:r>
        <w:rPr>
          <w:rFonts w:ascii="Times New Roman" w:eastAsia="Times New Roman" w:hAnsi="Times New Roman" w:cs="Times New Roman"/>
        </w:rPr>
        <w:instrText xml:space="preserve">ADDIN Mendeley Bibliography CSL_BIBLIOGRAPHY </w:instrText>
      </w:r>
      <w:r>
        <w:rPr>
          <w:rFonts w:ascii="Times New Roman" w:eastAsia="Times New Roman" w:hAnsi="Times New Roman" w:cs="Times New Roman"/>
        </w:rPr>
        <w:fldChar w:fldCharType="separate"/>
      </w:r>
      <w:r w:rsidR="00C101F4" w:rsidRPr="00C101F4">
        <w:rPr>
          <w:rFonts w:ascii="Times New Roman" w:hAnsi="Times New Roman" w:cs="Times New Roman"/>
          <w:noProof/>
          <w:lang w:val="en-US"/>
        </w:rPr>
        <w:t xml:space="preserve">Barth, R. S. (2006). Improving relationships within the schoolhouse. </w:t>
      </w:r>
      <w:r w:rsidR="00C101F4" w:rsidRPr="00C101F4">
        <w:rPr>
          <w:rFonts w:ascii="Times New Roman" w:hAnsi="Times New Roman" w:cs="Times New Roman"/>
          <w:i/>
          <w:iCs/>
          <w:noProof/>
          <w:lang w:val="en-US"/>
        </w:rPr>
        <w:t>Educational Leadership</w:t>
      </w:r>
      <w:r w:rsidR="00C101F4" w:rsidRPr="00C101F4">
        <w:rPr>
          <w:rFonts w:ascii="Times New Roman" w:hAnsi="Times New Roman" w:cs="Times New Roman"/>
          <w:noProof/>
          <w:lang w:val="en-US"/>
        </w:rPr>
        <w:t xml:space="preserve">, </w:t>
      </w:r>
      <w:r w:rsidR="00C101F4" w:rsidRPr="00C101F4">
        <w:rPr>
          <w:rFonts w:ascii="Times New Roman" w:hAnsi="Times New Roman" w:cs="Times New Roman"/>
          <w:i/>
          <w:iCs/>
          <w:noProof/>
          <w:lang w:val="en-US"/>
        </w:rPr>
        <w:t>63</w:t>
      </w:r>
      <w:r w:rsidR="00C101F4" w:rsidRPr="00C101F4">
        <w:rPr>
          <w:rFonts w:ascii="Times New Roman" w:hAnsi="Times New Roman" w:cs="Times New Roman"/>
          <w:noProof/>
          <w:lang w:val="en-US"/>
        </w:rPr>
        <w:t>(6), 8–13.</w:t>
      </w:r>
    </w:p>
    <w:p w14:paraId="5514B528" w14:textId="77777777" w:rsidR="00C101F4" w:rsidRPr="00C101F4" w:rsidRDefault="00C101F4" w:rsidP="00C101F4">
      <w:pPr>
        <w:widowControl w:val="0"/>
        <w:autoSpaceDE w:val="0"/>
        <w:autoSpaceDN w:val="0"/>
        <w:adjustRightInd w:val="0"/>
        <w:spacing w:line="480" w:lineRule="auto"/>
        <w:ind w:left="480" w:hanging="480"/>
        <w:rPr>
          <w:rFonts w:ascii="Times New Roman" w:hAnsi="Times New Roman" w:cs="Times New Roman"/>
          <w:noProof/>
          <w:lang w:val="en-US"/>
        </w:rPr>
      </w:pPr>
      <w:r w:rsidRPr="00C101F4">
        <w:rPr>
          <w:rFonts w:ascii="Times New Roman" w:hAnsi="Times New Roman" w:cs="Times New Roman"/>
          <w:noProof/>
          <w:lang w:val="en-US"/>
        </w:rPr>
        <w:t xml:space="preserve">Moore, D. B. (2018). </w:t>
      </w:r>
      <w:r w:rsidRPr="00C101F4">
        <w:rPr>
          <w:rFonts w:ascii="Times New Roman" w:hAnsi="Times New Roman" w:cs="Times New Roman"/>
          <w:i/>
          <w:iCs/>
          <w:noProof/>
          <w:lang w:val="en-US"/>
        </w:rPr>
        <w:t>Culture starts with you: Leading a thriving school community</w:t>
      </w:r>
      <w:r w:rsidRPr="00C101F4">
        <w:rPr>
          <w:rFonts w:ascii="Times New Roman" w:hAnsi="Times New Roman" w:cs="Times New Roman"/>
          <w:noProof/>
          <w:lang w:val="en-US"/>
        </w:rPr>
        <w:t>. Association for Middle Level Education.</w:t>
      </w:r>
    </w:p>
    <w:p w14:paraId="16769434" w14:textId="77777777" w:rsidR="00C101F4" w:rsidRPr="00C101F4" w:rsidRDefault="00C101F4" w:rsidP="00C101F4">
      <w:pPr>
        <w:widowControl w:val="0"/>
        <w:autoSpaceDE w:val="0"/>
        <w:autoSpaceDN w:val="0"/>
        <w:adjustRightInd w:val="0"/>
        <w:spacing w:line="480" w:lineRule="auto"/>
        <w:ind w:left="480" w:hanging="480"/>
        <w:rPr>
          <w:rFonts w:ascii="Times New Roman" w:hAnsi="Times New Roman" w:cs="Times New Roman"/>
          <w:noProof/>
          <w:lang w:val="en-US"/>
        </w:rPr>
      </w:pPr>
      <w:r w:rsidRPr="00C101F4">
        <w:rPr>
          <w:rFonts w:ascii="Times New Roman" w:hAnsi="Times New Roman" w:cs="Times New Roman"/>
          <w:noProof/>
          <w:lang w:val="en-US"/>
        </w:rPr>
        <w:t xml:space="preserve">Palmer, P. (1993). Good talk about good teaching: Improving teaching through conversation and community. </w:t>
      </w:r>
      <w:r w:rsidRPr="00C101F4">
        <w:rPr>
          <w:rFonts w:ascii="Times New Roman" w:hAnsi="Times New Roman" w:cs="Times New Roman"/>
          <w:i/>
          <w:iCs/>
          <w:noProof/>
          <w:lang w:val="en-US"/>
        </w:rPr>
        <w:t>Change: The Magazine of Higher Learning</w:t>
      </w:r>
      <w:r w:rsidRPr="00C101F4">
        <w:rPr>
          <w:rFonts w:ascii="Times New Roman" w:hAnsi="Times New Roman" w:cs="Times New Roman"/>
          <w:noProof/>
          <w:lang w:val="en-US"/>
        </w:rPr>
        <w:t xml:space="preserve">, </w:t>
      </w:r>
      <w:r w:rsidRPr="00C101F4">
        <w:rPr>
          <w:rFonts w:ascii="Times New Roman" w:hAnsi="Times New Roman" w:cs="Times New Roman"/>
          <w:i/>
          <w:iCs/>
          <w:noProof/>
          <w:lang w:val="en-US"/>
        </w:rPr>
        <w:t>25</w:t>
      </w:r>
      <w:r w:rsidRPr="00C101F4">
        <w:rPr>
          <w:rFonts w:ascii="Times New Roman" w:hAnsi="Times New Roman" w:cs="Times New Roman"/>
          <w:noProof/>
          <w:lang w:val="en-US"/>
        </w:rPr>
        <w:t>(6), 8–13. https://doi.org/10.1080/00091383.1993.9938466</w:t>
      </w:r>
    </w:p>
    <w:p w14:paraId="5E204C1B" w14:textId="77777777" w:rsidR="00C101F4" w:rsidRPr="00C101F4" w:rsidRDefault="00C101F4" w:rsidP="00C101F4">
      <w:pPr>
        <w:widowControl w:val="0"/>
        <w:autoSpaceDE w:val="0"/>
        <w:autoSpaceDN w:val="0"/>
        <w:adjustRightInd w:val="0"/>
        <w:spacing w:line="480" w:lineRule="auto"/>
        <w:ind w:left="480" w:hanging="480"/>
        <w:rPr>
          <w:rFonts w:ascii="Times New Roman" w:hAnsi="Times New Roman" w:cs="Times New Roman"/>
          <w:noProof/>
          <w:lang w:val="en-US"/>
        </w:rPr>
      </w:pPr>
      <w:r w:rsidRPr="00C101F4">
        <w:rPr>
          <w:rFonts w:ascii="Times New Roman" w:hAnsi="Times New Roman" w:cs="Times New Roman"/>
          <w:noProof/>
          <w:lang w:val="en-US"/>
        </w:rPr>
        <w:t xml:space="preserve">Shield, C. M., &amp; Edwards, M. M. (2005). Dialogue in community settings. In </w:t>
      </w:r>
      <w:r w:rsidRPr="00C101F4">
        <w:rPr>
          <w:rFonts w:ascii="Times New Roman" w:hAnsi="Times New Roman" w:cs="Times New Roman"/>
          <w:i/>
          <w:iCs/>
          <w:noProof/>
          <w:lang w:val="en-US"/>
        </w:rPr>
        <w:t xml:space="preserve">Dialogue is not </w:t>
      </w:r>
      <w:r w:rsidRPr="00C101F4">
        <w:rPr>
          <w:rFonts w:ascii="Times New Roman" w:hAnsi="Times New Roman" w:cs="Times New Roman"/>
          <w:i/>
          <w:iCs/>
          <w:noProof/>
          <w:lang w:val="en-US"/>
        </w:rPr>
        <w:lastRenderedPageBreak/>
        <w:t>just talk: A new ground for educators</w:t>
      </w:r>
      <w:r w:rsidRPr="00C101F4">
        <w:rPr>
          <w:rFonts w:ascii="Times New Roman" w:hAnsi="Times New Roman" w:cs="Times New Roman"/>
          <w:noProof/>
          <w:lang w:val="en-US"/>
        </w:rPr>
        <w:t xml:space="preserve"> (pp. 95–117).</w:t>
      </w:r>
    </w:p>
    <w:p w14:paraId="18149103" w14:textId="77777777" w:rsidR="00C101F4" w:rsidRPr="00C101F4" w:rsidRDefault="00C101F4" w:rsidP="00C101F4">
      <w:pPr>
        <w:widowControl w:val="0"/>
        <w:autoSpaceDE w:val="0"/>
        <w:autoSpaceDN w:val="0"/>
        <w:adjustRightInd w:val="0"/>
        <w:spacing w:line="480" w:lineRule="auto"/>
        <w:ind w:left="480" w:hanging="480"/>
        <w:rPr>
          <w:rFonts w:ascii="Times New Roman" w:hAnsi="Times New Roman" w:cs="Times New Roman"/>
          <w:noProof/>
          <w:lang w:val="en-US"/>
        </w:rPr>
      </w:pPr>
      <w:r w:rsidRPr="00C101F4">
        <w:rPr>
          <w:rFonts w:ascii="Times New Roman" w:hAnsi="Times New Roman" w:cs="Times New Roman"/>
          <w:noProof/>
          <w:lang w:val="en-US"/>
        </w:rPr>
        <w:t xml:space="preserve">Wheatley, M. (2011). The role walk outs play in creating change. In </w:t>
      </w:r>
      <w:r w:rsidRPr="00C101F4">
        <w:rPr>
          <w:rFonts w:ascii="Times New Roman" w:hAnsi="Times New Roman" w:cs="Times New Roman"/>
          <w:i/>
          <w:iCs/>
          <w:noProof/>
          <w:lang w:val="en-US"/>
        </w:rPr>
        <w:t>Walking out walk on</w:t>
      </w:r>
      <w:r w:rsidRPr="00C101F4">
        <w:rPr>
          <w:rFonts w:ascii="Times New Roman" w:hAnsi="Times New Roman" w:cs="Times New Roman"/>
          <w:noProof/>
          <w:lang w:val="en-US"/>
        </w:rPr>
        <w:t xml:space="preserve"> (pp. 9–13).</w:t>
      </w:r>
    </w:p>
    <w:p w14:paraId="680BD476" w14:textId="77777777" w:rsidR="00C101F4" w:rsidRPr="00C101F4" w:rsidRDefault="00C101F4" w:rsidP="00C101F4">
      <w:pPr>
        <w:widowControl w:val="0"/>
        <w:autoSpaceDE w:val="0"/>
        <w:autoSpaceDN w:val="0"/>
        <w:adjustRightInd w:val="0"/>
        <w:spacing w:line="480" w:lineRule="auto"/>
        <w:ind w:left="480" w:hanging="480"/>
        <w:rPr>
          <w:rFonts w:ascii="Times New Roman" w:hAnsi="Times New Roman" w:cs="Times New Roman"/>
          <w:noProof/>
          <w:lang w:val="en-US"/>
        </w:rPr>
      </w:pPr>
      <w:r w:rsidRPr="00C101F4">
        <w:rPr>
          <w:rFonts w:ascii="Times New Roman" w:hAnsi="Times New Roman" w:cs="Times New Roman"/>
          <w:noProof/>
          <w:lang w:val="en-US"/>
        </w:rPr>
        <w:t xml:space="preserve">Wheatly, M. (2002). Turning to one another: Simple conversations to restore hope to the future. </w:t>
      </w:r>
      <w:r w:rsidRPr="00C101F4">
        <w:rPr>
          <w:rFonts w:ascii="Times New Roman" w:hAnsi="Times New Roman" w:cs="Times New Roman"/>
          <w:i/>
          <w:iCs/>
          <w:noProof/>
          <w:lang w:val="en-US"/>
        </w:rPr>
        <w:t>The Journal for Quality and Participation</w:t>
      </w:r>
      <w:r w:rsidRPr="00C101F4">
        <w:rPr>
          <w:rFonts w:ascii="Times New Roman" w:hAnsi="Times New Roman" w:cs="Times New Roman"/>
          <w:noProof/>
          <w:lang w:val="en-US"/>
        </w:rPr>
        <w:t xml:space="preserve">, </w:t>
      </w:r>
      <w:r w:rsidRPr="00C101F4">
        <w:rPr>
          <w:rFonts w:ascii="Times New Roman" w:hAnsi="Times New Roman" w:cs="Times New Roman"/>
          <w:i/>
          <w:iCs/>
          <w:noProof/>
          <w:lang w:val="en-US"/>
        </w:rPr>
        <w:t>25</w:t>
      </w:r>
      <w:r w:rsidRPr="00C101F4">
        <w:rPr>
          <w:rFonts w:ascii="Times New Roman" w:hAnsi="Times New Roman" w:cs="Times New Roman"/>
          <w:noProof/>
          <w:lang w:val="en-US"/>
        </w:rPr>
        <w:t>(2), 8–19.</w:t>
      </w:r>
    </w:p>
    <w:p w14:paraId="28E2B1CC" w14:textId="77777777" w:rsidR="00C101F4" w:rsidRPr="00C101F4" w:rsidRDefault="00C101F4" w:rsidP="00C101F4">
      <w:pPr>
        <w:widowControl w:val="0"/>
        <w:autoSpaceDE w:val="0"/>
        <w:autoSpaceDN w:val="0"/>
        <w:adjustRightInd w:val="0"/>
        <w:spacing w:line="480" w:lineRule="auto"/>
        <w:ind w:left="480" w:hanging="480"/>
        <w:rPr>
          <w:rFonts w:ascii="Times New Roman" w:hAnsi="Times New Roman" w:cs="Times New Roman"/>
          <w:noProof/>
        </w:rPr>
      </w:pPr>
      <w:r w:rsidRPr="00C101F4">
        <w:rPr>
          <w:rFonts w:ascii="Times New Roman" w:hAnsi="Times New Roman" w:cs="Times New Roman"/>
          <w:noProof/>
          <w:lang w:val="en-US"/>
        </w:rPr>
        <w:t xml:space="preserve">Wormeli, R. (2018). The grief of accepting new ideas. </w:t>
      </w:r>
      <w:r w:rsidRPr="00C101F4">
        <w:rPr>
          <w:rFonts w:ascii="Times New Roman" w:hAnsi="Times New Roman" w:cs="Times New Roman"/>
          <w:i/>
          <w:iCs/>
          <w:noProof/>
          <w:lang w:val="en-US"/>
        </w:rPr>
        <w:t>AMLE Magazine</w:t>
      </w:r>
      <w:r w:rsidRPr="00C101F4">
        <w:rPr>
          <w:rFonts w:ascii="Times New Roman" w:hAnsi="Times New Roman" w:cs="Times New Roman"/>
          <w:noProof/>
          <w:lang w:val="en-US"/>
        </w:rPr>
        <w:t>. Retrieved from https://www.amle.org/BrowsebyTopic/WhatsNew/WNDet/TabId/270/ArtMID/888/ArticleID/911/The-Grief-of-Accepting-New-Ideas.aspx</w:t>
      </w:r>
    </w:p>
    <w:p w14:paraId="5E24BE98" w14:textId="513DD31A" w:rsidR="00F477BA" w:rsidRPr="000628E7" w:rsidRDefault="00F477BA" w:rsidP="00C101F4">
      <w:pPr>
        <w:widowControl w:val="0"/>
        <w:autoSpaceDE w:val="0"/>
        <w:autoSpaceDN w:val="0"/>
        <w:adjustRightInd w:val="0"/>
        <w:spacing w:line="480" w:lineRule="auto"/>
        <w:ind w:left="480" w:hanging="480"/>
        <w:rPr>
          <w:rFonts w:ascii="Times New Roman" w:eastAsia="Times New Roman" w:hAnsi="Times New Roman" w:cs="Times New Roman"/>
        </w:rPr>
      </w:pPr>
      <w:r>
        <w:rPr>
          <w:rFonts w:ascii="Times New Roman" w:eastAsia="Times New Roman" w:hAnsi="Times New Roman" w:cs="Times New Roman"/>
        </w:rPr>
        <w:fldChar w:fldCharType="end"/>
      </w:r>
    </w:p>
    <w:p w14:paraId="4FCEC9CD" w14:textId="4B20A8D8" w:rsidR="005C3D3B" w:rsidRPr="00A033AC" w:rsidRDefault="005C3D3B" w:rsidP="000628E7">
      <w:pPr>
        <w:spacing w:line="480" w:lineRule="auto"/>
        <w:rPr>
          <w:rFonts w:ascii="Times New Roman" w:hAnsi="Times New Roman" w:cs="Times New Roman"/>
        </w:rPr>
      </w:pPr>
    </w:p>
    <w:p w14:paraId="3EFA4B79" w14:textId="77777777" w:rsidR="005C3D3B" w:rsidRPr="00A033AC" w:rsidRDefault="005C3D3B" w:rsidP="000628E7">
      <w:pPr>
        <w:spacing w:line="480" w:lineRule="auto"/>
        <w:rPr>
          <w:rFonts w:ascii="Times New Roman" w:hAnsi="Times New Roman" w:cs="Times New Roman"/>
        </w:rPr>
      </w:pPr>
    </w:p>
    <w:p w14:paraId="4C4B1F9F" w14:textId="00B2AAAB" w:rsidR="005C3D3B" w:rsidRPr="00A033AC" w:rsidRDefault="005C3D3B" w:rsidP="000628E7">
      <w:pPr>
        <w:spacing w:line="480" w:lineRule="auto"/>
        <w:rPr>
          <w:rFonts w:ascii="Times New Roman" w:hAnsi="Times New Roman" w:cs="Times New Roman"/>
        </w:rPr>
      </w:pPr>
    </w:p>
    <w:p w14:paraId="614A0C9B" w14:textId="77777777" w:rsidR="005C3D3B" w:rsidRPr="00A033AC" w:rsidRDefault="005C3D3B" w:rsidP="000628E7">
      <w:pPr>
        <w:spacing w:line="480" w:lineRule="auto"/>
        <w:rPr>
          <w:rFonts w:ascii="Times New Roman" w:hAnsi="Times New Roman" w:cs="Times New Roman"/>
        </w:rPr>
      </w:pPr>
    </w:p>
    <w:p w14:paraId="6892A3A4" w14:textId="77777777" w:rsidR="005C3D3B" w:rsidRPr="00A033AC" w:rsidRDefault="005C3D3B" w:rsidP="000628E7">
      <w:pPr>
        <w:spacing w:line="480" w:lineRule="auto"/>
        <w:rPr>
          <w:rFonts w:ascii="Times New Roman" w:hAnsi="Times New Roman" w:cs="Times New Roman"/>
        </w:rPr>
      </w:pPr>
    </w:p>
    <w:p w14:paraId="0F190CA3" w14:textId="77777777" w:rsidR="005C3D3B" w:rsidRPr="00A033AC" w:rsidRDefault="005C3D3B" w:rsidP="000628E7">
      <w:pPr>
        <w:spacing w:line="480" w:lineRule="auto"/>
        <w:rPr>
          <w:rFonts w:ascii="Times New Roman" w:hAnsi="Times New Roman" w:cs="Times New Roman"/>
        </w:rPr>
      </w:pPr>
    </w:p>
    <w:sectPr w:rsidR="005C3D3B" w:rsidRPr="00A033AC" w:rsidSect="00AB7760">
      <w:headerReference w:type="even" r:id="rId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4DE85" w14:textId="77777777" w:rsidR="00262A40" w:rsidRDefault="00262A40" w:rsidP="00F477BA">
      <w:r>
        <w:separator/>
      </w:r>
    </w:p>
  </w:endnote>
  <w:endnote w:type="continuationSeparator" w:id="0">
    <w:p w14:paraId="2B024B11" w14:textId="77777777" w:rsidR="00262A40" w:rsidRDefault="00262A40" w:rsidP="00F4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AC452" w14:textId="77777777" w:rsidR="00262A40" w:rsidRDefault="00262A40" w:rsidP="00F477BA">
      <w:r>
        <w:separator/>
      </w:r>
    </w:p>
  </w:footnote>
  <w:footnote w:type="continuationSeparator" w:id="0">
    <w:p w14:paraId="78470118" w14:textId="77777777" w:rsidR="00262A40" w:rsidRDefault="00262A40" w:rsidP="00F4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5487628"/>
      <w:docPartObj>
        <w:docPartGallery w:val="Page Numbers (Top of Page)"/>
        <w:docPartUnique/>
      </w:docPartObj>
    </w:sdtPr>
    <w:sdtContent>
      <w:p w14:paraId="20BCFB4E" w14:textId="1588CC44" w:rsidR="00F477BA" w:rsidRDefault="00F477BA" w:rsidP="002212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8820AA" w14:textId="77777777" w:rsidR="00F477BA" w:rsidRDefault="00F477BA" w:rsidP="00F47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529913"/>
      <w:docPartObj>
        <w:docPartGallery w:val="Page Numbers (Top of Page)"/>
        <w:docPartUnique/>
      </w:docPartObj>
    </w:sdtPr>
    <w:sdtContent>
      <w:p w14:paraId="712E7AC5" w14:textId="0B2E6B03" w:rsidR="00F477BA" w:rsidRDefault="00F477BA" w:rsidP="002212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C5015D5" w14:textId="1E67FD46" w:rsidR="00F477BA" w:rsidRDefault="00F477BA" w:rsidP="00F477BA">
    <w:pPr>
      <w:pStyle w:val="Header"/>
      <w:ind w:right="360"/>
      <w:jc w:val="center"/>
    </w:pPr>
    <w:r>
      <w:t>Choice Assignment: Growing Forward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3B"/>
    <w:rsid w:val="000628E7"/>
    <w:rsid w:val="00262A40"/>
    <w:rsid w:val="004E6231"/>
    <w:rsid w:val="005C3D3B"/>
    <w:rsid w:val="00A033AC"/>
    <w:rsid w:val="00AB7760"/>
    <w:rsid w:val="00C101F4"/>
    <w:rsid w:val="00F32715"/>
    <w:rsid w:val="00F47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CCD7D"/>
  <w15:chartTrackingRefBased/>
  <w15:docId w15:val="{BF9EDD9C-4756-9C44-9CDA-4234A2CF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28E7"/>
    <w:rPr>
      <w:i/>
      <w:iCs/>
    </w:rPr>
  </w:style>
  <w:style w:type="paragraph" w:styleId="Header">
    <w:name w:val="header"/>
    <w:basedOn w:val="Normal"/>
    <w:link w:val="HeaderChar"/>
    <w:uiPriority w:val="99"/>
    <w:unhideWhenUsed/>
    <w:rsid w:val="00F477BA"/>
    <w:pPr>
      <w:tabs>
        <w:tab w:val="center" w:pos="4680"/>
        <w:tab w:val="right" w:pos="9360"/>
      </w:tabs>
    </w:pPr>
  </w:style>
  <w:style w:type="character" w:customStyle="1" w:styleId="HeaderChar">
    <w:name w:val="Header Char"/>
    <w:basedOn w:val="DefaultParagraphFont"/>
    <w:link w:val="Header"/>
    <w:uiPriority w:val="99"/>
    <w:rsid w:val="00F477BA"/>
  </w:style>
  <w:style w:type="paragraph" w:styleId="Footer">
    <w:name w:val="footer"/>
    <w:basedOn w:val="Normal"/>
    <w:link w:val="FooterChar"/>
    <w:uiPriority w:val="99"/>
    <w:unhideWhenUsed/>
    <w:rsid w:val="00F477BA"/>
    <w:pPr>
      <w:tabs>
        <w:tab w:val="center" w:pos="4680"/>
        <w:tab w:val="right" w:pos="9360"/>
      </w:tabs>
    </w:pPr>
  </w:style>
  <w:style w:type="character" w:customStyle="1" w:styleId="FooterChar">
    <w:name w:val="Footer Char"/>
    <w:basedOn w:val="DefaultParagraphFont"/>
    <w:link w:val="Footer"/>
    <w:uiPriority w:val="99"/>
    <w:rsid w:val="00F477BA"/>
  </w:style>
  <w:style w:type="character" w:styleId="PageNumber">
    <w:name w:val="page number"/>
    <w:basedOn w:val="DefaultParagraphFont"/>
    <w:uiPriority w:val="99"/>
    <w:semiHidden/>
    <w:unhideWhenUsed/>
    <w:rsid w:val="00F4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4629">
      <w:bodyDiv w:val="1"/>
      <w:marLeft w:val="0"/>
      <w:marRight w:val="0"/>
      <w:marTop w:val="0"/>
      <w:marBottom w:val="0"/>
      <w:divBdr>
        <w:top w:val="none" w:sz="0" w:space="0" w:color="auto"/>
        <w:left w:val="none" w:sz="0" w:space="0" w:color="auto"/>
        <w:bottom w:val="none" w:sz="0" w:space="0" w:color="auto"/>
        <w:right w:val="none" w:sz="0" w:space="0" w:color="auto"/>
      </w:divBdr>
    </w:div>
    <w:div w:id="947810531">
      <w:bodyDiv w:val="1"/>
      <w:marLeft w:val="0"/>
      <w:marRight w:val="0"/>
      <w:marTop w:val="0"/>
      <w:marBottom w:val="0"/>
      <w:divBdr>
        <w:top w:val="none" w:sz="0" w:space="0" w:color="auto"/>
        <w:left w:val="none" w:sz="0" w:space="0" w:color="auto"/>
        <w:bottom w:val="none" w:sz="0" w:space="0" w:color="auto"/>
        <w:right w:val="none" w:sz="0" w:space="0" w:color="auto"/>
      </w:divBdr>
    </w:div>
    <w:div w:id="214180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00D0-EF88-7F49-8CB6-35ADBD3C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3363</Words>
  <Characters>19175</Characters>
  <Application>Microsoft Office Word</Application>
  <DocSecurity>0</DocSecurity>
  <Lines>159</Lines>
  <Paragraphs>44</Paragraphs>
  <ScaleCrop>false</ScaleCrop>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Keyworth</dc:creator>
  <cp:keywords/>
  <dc:description/>
  <cp:lastModifiedBy>Nadine Keyworth</cp:lastModifiedBy>
  <cp:revision>3</cp:revision>
  <cp:lastPrinted>2019-11-16T23:53:00Z</cp:lastPrinted>
  <dcterms:created xsi:type="dcterms:W3CDTF">2019-11-17T16:27:00Z</dcterms:created>
  <dcterms:modified xsi:type="dcterms:W3CDTF">2019-11-17T19:17:00Z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44fc153e-7fc4-3ccc-8b6b-19b3af46d9fa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